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BB9" w:rsidRDefault="00CA7BB9" w:rsidP="00CA7BB9">
      <w:pPr>
        <w:rPr>
          <w:b/>
        </w:rPr>
      </w:pPr>
      <w:r>
        <w:rPr>
          <w:sz w:val="20"/>
          <w:u w:val="single"/>
        </w:rPr>
        <w:t>Döntés</w:t>
      </w:r>
      <w:r w:rsidRPr="00200920">
        <w:rPr>
          <w:sz w:val="20"/>
          <w:u w:val="single"/>
        </w:rPr>
        <w:t>hozatal:</w:t>
      </w:r>
      <w:r w:rsidR="00A41447">
        <w:rPr>
          <w:sz w:val="20"/>
          <w:u w:val="single"/>
        </w:rPr>
        <w:t xml:space="preserve"> </w:t>
      </w:r>
      <w:r w:rsidR="00A41447" w:rsidRPr="00A41447">
        <w:rPr>
          <w:sz w:val="20"/>
        </w:rPr>
        <w:t>határozathozatal</w:t>
      </w:r>
      <w:r w:rsidR="00A41447">
        <w:rPr>
          <w:sz w:val="20"/>
        </w:rPr>
        <w:t>:</w:t>
      </w:r>
      <w:r w:rsidR="00A41447" w:rsidRPr="00A41447">
        <w:rPr>
          <w:sz w:val="20"/>
        </w:rPr>
        <w:t xml:space="preserve"> egyszerű</w:t>
      </w:r>
      <w:r>
        <w:rPr>
          <w:sz w:val="20"/>
        </w:rPr>
        <w:t xml:space="preserve"> </w:t>
      </w:r>
      <w:r w:rsidRPr="00200920">
        <w:rPr>
          <w:sz w:val="20"/>
        </w:rPr>
        <w:t>többség</w:t>
      </w:r>
      <w:r>
        <w:rPr>
          <w:color w:val="FF0000"/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  <w:t xml:space="preserve">      </w:t>
      </w:r>
      <w:r w:rsidR="006025EB">
        <w:rPr>
          <w:b/>
          <w:szCs w:val="20"/>
        </w:rPr>
        <w:t>X</w:t>
      </w:r>
      <w:r w:rsidR="009429C0">
        <w:rPr>
          <w:b/>
          <w:szCs w:val="20"/>
        </w:rPr>
        <w:t>I-</w:t>
      </w:r>
      <w:r w:rsidR="006025EB">
        <w:rPr>
          <w:b/>
          <w:szCs w:val="20"/>
        </w:rPr>
        <w:t>2</w:t>
      </w:r>
      <w:r w:rsidRPr="00584FAF">
        <w:rPr>
          <w:b/>
        </w:rPr>
        <w:t>/</w:t>
      </w:r>
      <w:r>
        <w:rPr>
          <w:b/>
        </w:rPr>
        <w:t>20</w:t>
      </w:r>
      <w:r w:rsidR="00A41447">
        <w:rPr>
          <w:b/>
        </w:rPr>
        <w:t>1</w:t>
      </w:r>
      <w:r w:rsidR="009429C0">
        <w:rPr>
          <w:b/>
        </w:rPr>
        <w:t>3</w:t>
      </w:r>
      <w:r>
        <w:rPr>
          <w:b/>
        </w:rPr>
        <w:t xml:space="preserve">. </w:t>
      </w:r>
      <w:r w:rsidR="00A5303C">
        <w:rPr>
          <w:b/>
        </w:rPr>
        <w:t>Nyü</w:t>
      </w:r>
      <w:r>
        <w:rPr>
          <w:b/>
        </w:rPr>
        <w:t>.______</w:t>
      </w:r>
    </w:p>
    <w:p w:rsidR="00A41447" w:rsidRPr="00A41447" w:rsidRDefault="00A41447" w:rsidP="00A41447">
      <w:pPr>
        <w:tabs>
          <w:tab w:val="left" w:pos="1276"/>
        </w:tabs>
        <w:rPr>
          <w:sz w:val="20"/>
        </w:rPr>
      </w:pPr>
      <w:r>
        <w:rPr>
          <w:sz w:val="20"/>
        </w:rPr>
        <w:tab/>
      </w:r>
      <w:r w:rsidRPr="00A41447">
        <w:rPr>
          <w:sz w:val="20"/>
        </w:rPr>
        <w:t>rendeletalkotás: minősített többség</w:t>
      </w:r>
    </w:p>
    <w:p w:rsidR="00CA7BB9" w:rsidRPr="00741CE5" w:rsidRDefault="00CA7BB9" w:rsidP="00CA7BB9">
      <w:pPr>
        <w:tabs>
          <w:tab w:val="left" w:pos="1260"/>
        </w:tabs>
        <w:rPr>
          <w:sz w:val="20"/>
          <w:szCs w:val="20"/>
        </w:rPr>
      </w:pPr>
    </w:p>
    <w:p w:rsidR="00CA7BB9" w:rsidRDefault="00CA7BB9" w:rsidP="00CA7BB9">
      <w:pPr>
        <w:jc w:val="center"/>
        <w:rPr>
          <w:b/>
          <w:spacing w:val="60"/>
        </w:rPr>
      </w:pPr>
      <w:r w:rsidRPr="00473E90">
        <w:rPr>
          <w:b/>
          <w:spacing w:val="60"/>
        </w:rPr>
        <w:t>ELŐTERJESZTÉS</w:t>
      </w:r>
    </w:p>
    <w:p w:rsidR="00CA7BB9" w:rsidRDefault="00CA7BB9" w:rsidP="00CA7BB9">
      <w:pPr>
        <w:jc w:val="center"/>
        <w:rPr>
          <w:b/>
          <w:spacing w:val="60"/>
        </w:rPr>
      </w:pPr>
    </w:p>
    <w:p w:rsidR="00CA7BB9" w:rsidRDefault="00CA7BB9" w:rsidP="00CA7BB9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CA7BB9" w:rsidRDefault="00CA7BB9" w:rsidP="00CA7BB9">
      <w:pPr>
        <w:jc w:val="center"/>
        <w:rPr>
          <w:iCs/>
        </w:rPr>
      </w:pPr>
      <w:r w:rsidRPr="00980853">
        <w:rPr>
          <w:iCs/>
        </w:rPr>
        <w:t>20</w:t>
      </w:r>
      <w:r w:rsidR="00A41447">
        <w:rPr>
          <w:iCs/>
        </w:rPr>
        <w:t>1</w:t>
      </w:r>
      <w:r w:rsidR="009429C0">
        <w:rPr>
          <w:iCs/>
        </w:rPr>
        <w:t>3</w:t>
      </w:r>
      <w:r w:rsidRPr="00980853">
        <w:rPr>
          <w:iCs/>
        </w:rPr>
        <w:t xml:space="preserve">. </w:t>
      </w:r>
      <w:r w:rsidR="006025EB">
        <w:rPr>
          <w:iCs/>
        </w:rPr>
        <w:t>november 2</w:t>
      </w:r>
      <w:r w:rsidR="009429C0">
        <w:rPr>
          <w:iCs/>
        </w:rPr>
        <w:t>7</w:t>
      </w:r>
      <w:r>
        <w:rPr>
          <w:iCs/>
        </w:rPr>
        <w:t>-</w:t>
      </w:r>
      <w:r w:rsidR="009429C0">
        <w:rPr>
          <w:iCs/>
        </w:rPr>
        <w:t>e</w:t>
      </w:r>
      <w:r>
        <w:rPr>
          <w:iCs/>
        </w:rPr>
        <w:t>i</w:t>
      </w:r>
      <w:r w:rsidRPr="00980853">
        <w:rPr>
          <w:iCs/>
        </w:rPr>
        <w:t xml:space="preserve"> ülésére</w:t>
      </w:r>
    </w:p>
    <w:p w:rsidR="00F53A31" w:rsidRDefault="00F53A31" w:rsidP="00473E90">
      <w:pPr>
        <w:jc w:val="center"/>
        <w:rPr>
          <w:iCs/>
        </w:rPr>
      </w:pPr>
    </w:p>
    <w:p w:rsidR="00820546" w:rsidRDefault="00473E90" w:rsidP="00821303">
      <w:pPr>
        <w:ind w:left="720" w:right="-108" w:hanging="720"/>
        <w:jc w:val="both"/>
        <w:rPr>
          <w:b/>
        </w:rPr>
      </w:pPr>
      <w:r>
        <w:rPr>
          <w:b/>
        </w:rPr>
        <w:t xml:space="preserve">Tárgy: </w:t>
      </w:r>
      <w:r w:rsidR="006025EB">
        <w:rPr>
          <w:b/>
        </w:rPr>
        <w:t>Nyersanyagköltség emelés, intézményi térítési díj megállapítás</w:t>
      </w:r>
    </w:p>
    <w:p w:rsidR="00D30CBE" w:rsidRDefault="00D30CBE" w:rsidP="00760A47">
      <w:pPr>
        <w:ind w:left="900" w:right="-108" w:hanging="900"/>
        <w:jc w:val="both"/>
        <w:rPr>
          <w:b/>
        </w:rPr>
      </w:pPr>
    </w:p>
    <w:p w:rsidR="00E0115E" w:rsidRDefault="006025EB" w:rsidP="004A76FF">
      <w:pPr>
        <w:ind w:right="-108"/>
        <w:jc w:val="both"/>
      </w:pPr>
      <w:r>
        <w:t>A</w:t>
      </w:r>
      <w:r w:rsidR="00E0115E" w:rsidRPr="006025EB">
        <w:t xml:space="preserve"> Farbung-Gastro Kft. </w:t>
      </w:r>
      <w:r w:rsidR="009429C0">
        <w:t xml:space="preserve">(a továbbiakban: Kft.) </w:t>
      </w:r>
      <w:r w:rsidR="00E0115E" w:rsidRPr="006025EB">
        <w:t xml:space="preserve">ügyvezetője kérelmet nyújtott be </w:t>
      </w:r>
      <w:r w:rsidR="009429C0">
        <w:t>Tótkomlós Város Önkormányzatához</w:t>
      </w:r>
      <w:r w:rsidR="00E0115E" w:rsidRPr="006025EB">
        <w:t>, melyben</w:t>
      </w:r>
      <w:r w:rsidR="00E0115E">
        <w:t xml:space="preserve"> nyersanyag áremelés elfogadását kéri </w:t>
      </w:r>
      <w:r>
        <w:t>201</w:t>
      </w:r>
      <w:r w:rsidR="009429C0">
        <w:t>4</w:t>
      </w:r>
      <w:r>
        <w:t xml:space="preserve">. január 1-jétől </w:t>
      </w:r>
      <w:r w:rsidR="009429C0">
        <w:t>4</w:t>
      </w:r>
      <w:r>
        <w:t>,</w:t>
      </w:r>
      <w:r w:rsidR="009429C0">
        <w:t>4</w:t>
      </w:r>
      <w:r w:rsidR="00E0115E">
        <w:t xml:space="preserve"> %-os </w:t>
      </w:r>
      <w:r w:rsidR="00135094">
        <w:t>m</w:t>
      </w:r>
      <w:r w:rsidR="00E0115E">
        <w:t>értékben.</w:t>
      </w:r>
    </w:p>
    <w:p w:rsidR="00135094" w:rsidRDefault="00135094" w:rsidP="004A76FF">
      <w:pPr>
        <w:ind w:right="-108"/>
        <w:jc w:val="both"/>
      </w:pPr>
    </w:p>
    <w:p w:rsidR="006025EB" w:rsidRDefault="00E0115E" w:rsidP="004A76FF">
      <w:pPr>
        <w:ind w:right="-108"/>
        <w:jc w:val="both"/>
      </w:pPr>
      <w:r>
        <w:t>A Kft-vel az önkormányzat 20</w:t>
      </w:r>
      <w:r w:rsidR="006025EB">
        <w:t>12. január 30-án</w:t>
      </w:r>
      <w:r>
        <w:t xml:space="preserve"> kötött szerződést </w:t>
      </w:r>
      <w:r w:rsidR="006025EB">
        <w:t xml:space="preserve">a 2012. szeptember 1-jétől 2020. augusztus 31-éig terjedő időszakra Tótkomlós város intézményeinek közétkeztetési feladatainak ellátására. </w:t>
      </w:r>
    </w:p>
    <w:p w:rsidR="009C7C17" w:rsidRDefault="006025EB" w:rsidP="004A76FF">
      <w:pPr>
        <w:ind w:right="-108"/>
        <w:jc w:val="both"/>
      </w:pPr>
      <w:r>
        <w:t>A szerződés 5</w:t>
      </w:r>
      <w:r w:rsidR="00E0115E">
        <w:t xml:space="preserve">.2. pontja </w:t>
      </w:r>
      <w:r>
        <w:t xml:space="preserve">szerint „A Szolgáltató minden év január elsején az előző évi KSH által közzétett fogyasztó </w:t>
      </w:r>
      <w:r w:rsidR="009C7C17">
        <w:t>árindex változás mértékét elérő arányban a díjakat megemelheti. Az emelés szándékáról és mértékéről a Szolgáltató a tárgyévet megelőző év november elsejéig értesíti a Megrendelőt. A díjemelés első lehetséges időpontja 2013. január 1-je.”</w:t>
      </w:r>
    </w:p>
    <w:p w:rsidR="009C7C17" w:rsidRDefault="009C7C17" w:rsidP="004A76FF">
      <w:pPr>
        <w:ind w:right="-108"/>
        <w:jc w:val="both"/>
      </w:pPr>
    </w:p>
    <w:p w:rsidR="00E0115E" w:rsidRDefault="00E0115E" w:rsidP="004A76FF">
      <w:pPr>
        <w:ind w:right="-108"/>
        <w:jc w:val="both"/>
      </w:pPr>
      <w:r>
        <w:t>A javasolt árakat tartalmazó táblázatot előterjesztésemhez mellékelem.</w:t>
      </w:r>
    </w:p>
    <w:p w:rsidR="00E0115E" w:rsidRDefault="00E0115E" w:rsidP="004A76FF">
      <w:pPr>
        <w:ind w:right="-108"/>
        <w:jc w:val="both"/>
      </w:pPr>
    </w:p>
    <w:p w:rsidR="00E0115E" w:rsidRDefault="00E0115E" w:rsidP="004A76FF">
      <w:pPr>
        <w:ind w:right="-108"/>
        <w:jc w:val="both"/>
      </w:pPr>
      <w:r>
        <w:t>A nyersanyag áremelés elfogadása nem jelen</w:t>
      </w:r>
      <w:r w:rsidR="00D01F64">
        <w:t>ti</w:t>
      </w:r>
      <w:r>
        <w:t xml:space="preserve"> azt, hogy ez automatikusan az étkezési térítési díjakban is megjelenik.</w:t>
      </w:r>
    </w:p>
    <w:p w:rsidR="00E0115E" w:rsidRDefault="00E0115E" w:rsidP="004A76FF">
      <w:pPr>
        <w:ind w:right="-108"/>
        <w:jc w:val="both"/>
      </w:pPr>
      <w:r>
        <w:t>A képviselő-testületnek a kérdésben való döntést 3 felé kell választania a következők szerint:</w:t>
      </w:r>
    </w:p>
    <w:p w:rsidR="00E0115E" w:rsidRDefault="00E0115E" w:rsidP="00E0115E">
      <w:pPr>
        <w:numPr>
          <w:ilvl w:val="0"/>
          <w:numId w:val="5"/>
        </w:numPr>
        <w:ind w:right="-108"/>
        <w:jc w:val="both"/>
      </w:pPr>
      <w:r>
        <w:t>döntés a nyersanyag áremelés elfogadásáról</w:t>
      </w:r>
    </w:p>
    <w:p w:rsidR="00E0115E" w:rsidRDefault="009C7C17" w:rsidP="00E0115E">
      <w:pPr>
        <w:numPr>
          <w:ilvl w:val="0"/>
          <w:numId w:val="5"/>
        </w:numPr>
        <w:ind w:right="-108"/>
        <w:jc w:val="both"/>
      </w:pPr>
      <w:r>
        <w:t xml:space="preserve">döntés a </w:t>
      </w:r>
      <w:r w:rsidR="00E0115E">
        <w:t xml:space="preserve">gyermekétkeztetés intézményi térítési díjának </w:t>
      </w:r>
      <w:r>
        <w:t>vonatkozásában</w:t>
      </w:r>
    </w:p>
    <w:p w:rsidR="00E0115E" w:rsidRDefault="009C7C17" w:rsidP="00E0115E">
      <w:pPr>
        <w:numPr>
          <w:ilvl w:val="0"/>
          <w:numId w:val="5"/>
        </w:numPr>
        <w:ind w:right="-108"/>
        <w:jc w:val="both"/>
      </w:pPr>
      <w:r>
        <w:t xml:space="preserve">döntés a </w:t>
      </w:r>
      <w:r w:rsidR="00E0115E">
        <w:t xml:space="preserve">szociális étkeztetés intézményi térítési díjának </w:t>
      </w:r>
      <w:r>
        <w:t>vonatkozásában</w:t>
      </w:r>
    </w:p>
    <w:p w:rsidR="00E0115E" w:rsidRDefault="00E0115E" w:rsidP="00E0115E">
      <w:pPr>
        <w:ind w:right="-108"/>
        <w:jc w:val="both"/>
      </w:pPr>
    </w:p>
    <w:p w:rsidR="00E0115E" w:rsidRDefault="00E0115E" w:rsidP="00E0115E">
      <w:pPr>
        <w:ind w:right="-108"/>
        <w:jc w:val="both"/>
      </w:pPr>
      <w:r>
        <w:t>1.</w:t>
      </w:r>
    </w:p>
    <w:p w:rsidR="00E0115E" w:rsidRDefault="0003066F" w:rsidP="004A76FF">
      <w:pPr>
        <w:ind w:right="-108"/>
        <w:jc w:val="both"/>
      </w:pPr>
      <w:r>
        <w:t xml:space="preserve">A </w:t>
      </w:r>
      <w:r w:rsidR="00087001">
        <w:t xml:space="preserve">közszolgáltatási </w:t>
      </w:r>
      <w:r>
        <w:t xml:space="preserve">szerződés a hivatkozott kikötést tartalmazza, </w:t>
      </w:r>
      <w:r w:rsidR="00135094">
        <w:t>a kérelem 20</w:t>
      </w:r>
      <w:r w:rsidR="00BA12CE">
        <w:t>1</w:t>
      </w:r>
      <w:r w:rsidR="00087001">
        <w:t>3</w:t>
      </w:r>
      <w:r w:rsidR="00135094">
        <w:t xml:space="preserve">. </w:t>
      </w:r>
      <w:r w:rsidR="00EF3817">
        <w:t xml:space="preserve">október </w:t>
      </w:r>
      <w:r w:rsidR="00087001">
        <w:t>11</w:t>
      </w:r>
      <w:r w:rsidR="00EF3817">
        <w:t>-</w:t>
      </w:r>
      <w:r w:rsidR="00087001">
        <w:t>é</w:t>
      </w:r>
      <w:r w:rsidR="00EF3817">
        <w:t>n</w:t>
      </w:r>
      <w:r w:rsidR="00135094">
        <w:t xml:space="preserve"> érkezett az önkormányzathoz, </w:t>
      </w:r>
      <w:r>
        <w:t>a 20</w:t>
      </w:r>
      <w:r w:rsidR="00EF3817">
        <w:t>1</w:t>
      </w:r>
      <w:r w:rsidR="00087001">
        <w:t>2</w:t>
      </w:r>
      <w:r>
        <w:t xml:space="preserve">. évi fogyasztói árindex </w:t>
      </w:r>
      <w:r w:rsidR="00087001">
        <w:t>5,7</w:t>
      </w:r>
      <w:r>
        <w:t xml:space="preserve"> % volt, tehát a Kft. </w:t>
      </w:r>
      <w:r w:rsidR="00BA12CE">
        <w:t>kérelme ennek megfelel</w:t>
      </w:r>
      <w:r>
        <w:t>.</w:t>
      </w:r>
      <w:r w:rsidR="00EF3817">
        <w:t xml:space="preserve"> Ennek megfelelően javaslom, hogy a képviselő-testület a Kft. kérelmét fogadja el és a határozati javaslat szerint hozza meg döntését.</w:t>
      </w:r>
    </w:p>
    <w:p w:rsidR="0003066F" w:rsidRDefault="0003066F" w:rsidP="004A76FF">
      <w:pPr>
        <w:ind w:right="-108"/>
        <w:jc w:val="both"/>
      </w:pPr>
    </w:p>
    <w:p w:rsidR="0003066F" w:rsidRDefault="0003066F" w:rsidP="004A76FF">
      <w:pPr>
        <w:ind w:right="-108"/>
        <w:jc w:val="both"/>
      </w:pPr>
      <w:r>
        <w:t>2.</w:t>
      </w:r>
    </w:p>
    <w:p w:rsidR="00BF0606" w:rsidRDefault="0003066F" w:rsidP="004A76FF">
      <w:pPr>
        <w:ind w:right="-108"/>
        <w:jc w:val="both"/>
        <w:rPr>
          <w:color w:val="000000"/>
          <w:shd w:val="clear" w:color="auto" w:fill="FFFFFF"/>
        </w:rPr>
      </w:pPr>
      <w:r>
        <w:t>A</w:t>
      </w:r>
      <w:r w:rsidRPr="0003066F">
        <w:t xml:space="preserve"> gyermekek védelméről és a gyámügyi igazgatásról szóló 1997. évi XXXI. törvény (a továbbiakban: Gyvt.) </w:t>
      </w:r>
      <w:r w:rsidR="00BF0606" w:rsidRPr="00BF0606">
        <w:t xml:space="preserve">151. § </w:t>
      </w:r>
      <w:r w:rsidR="00BF0606" w:rsidRPr="00BF0606">
        <w:rPr>
          <w:rStyle w:val="section"/>
          <w:color w:val="000000"/>
          <w:bdr w:val="none" w:sz="0" w:space="0" w:color="auto" w:frame="1"/>
        </w:rPr>
        <w:t>(3)</w:t>
      </w:r>
      <w:r w:rsidR="00BF0606" w:rsidRPr="00BF0606">
        <w:rPr>
          <w:rStyle w:val="apple-converted-space"/>
          <w:color w:val="000000"/>
          <w:bdr w:val="none" w:sz="0" w:space="0" w:color="auto" w:frame="1"/>
        </w:rPr>
        <w:t> </w:t>
      </w:r>
      <w:r w:rsidR="00BF0606">
        <w:rPr>
          <w:rStyle w:val="apple-converted-space"/>
          <w:color w:val="000000"/>
          <w:bdr w:val="none" w:sz="0" w:space="0" w:color="auto" w:frame="1"/>
        </w:rPr>
        <w:t>bekezdése alapján a</w:t>
      </w:r>
      <w:r w:rsidR="00BF0606" w:rsidRPr="00BF0606">
        <w:rPr>
          <w:color w:val="000000"/>
          <w:shd w:val="clear" w:color="auto" w:fill="FFFFFF"/>
        </w:rPr>
        <w:t xml:space="preserve"> gyermekétkeztetés intézményi térítési díjának alapja az élelmezés nyersanyagköltségének egy ellátottra jutó napi összege.</w:t>
      </w:r>
      <w:r w:rsidR="00BF0606">
        <w:rPr>
          <w:color w:val="000000"/>
          <w:shd w:val="clear" w:color="auto" w:fill="FFFFFF"/>
        </w:rPr>
        <w:t xml:space="preserve"> </w:t>
      </w:r>
    </w:p>
    <w:p w:rsidR="00BF0606" w:rsidRDefault="00BF0606" w:rsidP="004A76FF">
      <w:pPr>
        <w:ind w:right="-1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Ugyanezen szakasz </w:t>
      </w:r>
      <w:r w:rsidRPr="00BF0606">
        <w:rPr>
          <w:rStyle w:val="section"/>
          <w:color w:val="000000"/>
          <w:bdr w:val="none" w:sz="0" w:space="0" w:color="auto" w:frame="1"/>
        </w:rPr>
        <w:t>(4)</w:t>
      </w:r>
      <w:r>
        <w:rPr>
          <w:rStyle w:val="section"/>
          <w:color w:val="000000"/>
          <w:bdr w:val="none" w:sz="0" w:space="0" w:color="auto" w:frame="1"/>
        </w:rPr>
        <w:t xml:space="preserve"> bekezdése alapján a</w:t>
      </w:r>
      <w:r w:rsidRPr="00BF0606">
        <w:rPr>
          <w:color w:val="000000"/>
          <w:shd w:val="clear" w:color="auto" w:fill="FFFFFF"/>
        </w:rPr>
        <w:t xml:space="preserve"> gyermekétkeztetés személyi térítési díját az intézményvezető a</w:t>
      </w:r>
      <w:r>
        <w:rPr>
          <w:color w:val="000000"/>
          <w:shd w:val="clear" w:color="auto" w:fill="FFFFFF"/>
        </w:rPr>
        <w:t xml:space="preserve">z előzőekben meghatározottak </w:t>
      </w:r>
      <w:r w:rsidRPr="00BF0606">
        <w:rPr>
          <w:color w:val="000000"/>
          <w:shd w:val="clear" w:color="auto" w:fill="FFFFFF"/>
        </w:rPr>
        <w:t>szerinti napi összeg általános forgalmi adóval növelt összegének és az igénybe vett étkezések számának, valamint a</w:t>
      </w:r>
      <w:r>
        <w:rPr>
          <w:color w:val="000000"/>
          <w:shd w:val="clear" w:color="auto" w:fill="FFFFFF"/>
        </w:rPr>
        <w:t xml:space="preserve"> </w:t>
      </w:r>
      <w:r w:rsidRPr="00BF0606">
        <w:rPr>
          <w:color w:val="000000"/>
          <w:shd w:val="clear" w:color="auto" w:fill="FFFFFF"/>
        </w:rPr>
        <w:t xml:space="preserve">normatív kedvezményeknek a figyelembevételével állapítja meg. </w:t>
      </w:r>
    </w:p>
    <w:p w:rsidR="0003066F" w:rsidRDefault="0003066F" w:rsidP="004A76FF">
      <w:pPr>
        <w:ind w:right="-108"/>
        <w:jc w:val="both"/>
      </w:pPr>
    </w:p>
    <w:p w:rsidR="00444E63" w:rsidRDefault="00444E63" w:rsidP="00444E63">
      <w:pPr>
        <w:jc w:val="both"/>
      </w:pPr>
      <w:r>
        <w:t>A</w:t>
      </w:r>
      <w:r w:rsidR="003D53DB">
        <w:t xml:space="preserve"> gyermekétkeztetés</w:t>
      </w:r>
      <w:r w:rsidR="00BF0606">
        <w:t xml:space="preserve"> intézményi </w:t>
      </w:r>
      <w:r>
        <w:t xml:space="preserve">térítési díj napi összege </w:t>
      </w:r>
      <w:r w:rsidR="00BF0606">
        <w:t xml:space="preserve">tehát </w:t>
      </w:r>
      <w:r>
        <w:t>a nyersanyagköltség napi összegének ÁFÁ-val növelt összege.</w:t>
      </w:r>
    </w:p>
    <w:p w:rsidR="00BA0555" w:rsidRDefault="00BA0555" w:rsidP="00444E63">
      <w:pPr>
        <w:jc w:val="both"/>
      </w:pPr>
    </w:p>
    <w:p w:rsidR="00087001" w:rsidRDefault="00087001" w:rsidP="00444E63">
      <w:pPr>
        <w:jc w:val="both"/>
      </w:pPr>
      <w:r>
        <w:t>A bölcsődei étkeztetés tekintetében a Szociális Szolgáltató Központ intézményvezetőjének tájékoztatása szerint nyersanyagköltség emelésre nincs szükség, azt az intézmény nem kér</w:t>
      </w:r>
      <w:r w:rsidR="00EA507A">
        <w:t>i</w:t>
      </w:r>
      <w:r>
        <w:t>.</w:t>
      </w:r>
    </w:p>
    <w:p w:rsidR="00BA0555" w:rsidRDefault="00BA0555" w:rsidP="00BA0555">
      <w:pPr>
        <w:jc w:val="both"/>
      </w:pPr>
      <w:r>
        <w:lastRenderedPageBreak/>
        <w:t xml:space="preserve">A következőkben a </w:t>
      </w:r>
      <w:r w:rsidRPr="00FF44BD">
        <w:t>Färbung-Gastro</w:t>
      </w:r>
      <w:r>
        <w:t xml:space="preserve"> Kft. árait foglalom össze táblázat formájában úgy, hogy az tartalmazza a jelenlegi és a javasolt/kért nyersanyagköltséget is:</w:t>
      </w:r>
    </w:p>
    <w:p w:rsidR="00BA0555" w:rsidRPr="00FF44BD" w:rsidRDefault="00BA0555" w:rsidP="00BA0555">
      <w:pPr>
        <w:jc w:val="both"/>
      </w:pPr>
    </w:p>
    <w:tbl>
      <w:tblPr>
        <w:tblW w:w="0" w:type="auto"/>
        <w:jc w:val="center"/>
        <w:tblInd w:w="-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2"/>
        <w:gridCol w:w="2417"/>
        <w:gridCol w:w="1418"/>
        <w:gridCol w:w="2937"/>
      </w:tblGrid>
      <w:tr w:rsidR="00BA0555" w:rsidRPr="001F6C15" w:rsidTr="00D87E99">
        <w:trPr>
          <w:jc w:val="center"/>
        </w:trPr>
        <w:tc>
          <w:tcPr>
            <w:tcW w:w="2222" w:type="dxa"/>
            <w:vMerge w:val="restart"/>
            <w:vAlign w:val="center"/>
          </w:tcPr>
          <w:p w:rsidR="00BA0555" w:rsidRPr="001F6C15" w:rsidRDefault="00BA0555" w:rsidP="00334856">
            <w:pPr>
              <w:jc w:val="center"/>
              <w:rPr>
                <w:b/>
              </w:rPr>
            </w:pPr>
            <w:r w:rsidRPr="001F6C15">
              <w:rPr>
                <w:b/>
              </w:rPr>
              <w:t>Megnevezés</w:t>
            </w:r>
          </w:p>
        </w:tc>
        <w:tc>
          <w:tcPr>
            <w:tcW w:w="2417" w:type="dxa"/>
            <w:vMerge w:val="restart"/>
            <w:vAlign w:val="center"/>
          </w:tcPr>
          <w:p w:rsidR="00BA0555" w:rsidRPr="001F6C15" w:rsidRDefault="00BA0555" w:rsidP="00334856">
            <w:pPr>
              <w:jc w:val="center"/>
              <w:rPr>
                <w:b/>
              </w:rPr>
            </w:pPr>
            <w:r w:rsidRPr="001F6C15">
              <w:rPr>
                <w:b/>
              </w:rPr>
              <w:t>Ellátási forma</w:t>
            </w:r>
          </w:p>
        </w:tc>
        <w:tc>
          <w:tcPr>
            <w:tcW w:w="4355" w:type="dxa"/>
            <w:gridSpan w:val="2"/>
            <w:vAlign w:val="center"/>
          </w:tcPr>
          <w:p w:rsidR="00BA0555" w:rsidRPr="001F6C15" w:rsidRDefault="00BA0555" w:rsidP="00334856">
            <w:pPr>
              <w:jc w:val="center"/>
              <w:rPr>
                <w:b/>
              </w:rPr>
            </w:pPr>
            <w:r w:rsidRPr="001F6C15">
              <w:rPr>
                <w:b/>
              </w:rPr>
              <w:t>Nyersanyag költség Ft / nap</w:t>
            </w:r>
          </w:p>
        </w:tc>
      </w:tr>
      <w:tr w:rsidR="00BA0555" w:rsidRPr="001F6C15" w:rsidTr="00D87E99">
        <w:trPr>
          <w:jc w:val="center"/>
        </w:trPr>
        <w:tc>
          <w:tcPr>
            <w:tcW w:w="2222" w:type="dxa"/>
            <w:vMerge/>
            <w:vAlign w:val="center"/>
          </w:tcPr>
          <w:p w:rsidR="00BA0555" w:rsidRPr="001F6C15" w:rsidRDefault="00BA0555" w:rsidP="00334856">
            <w:pPr>
              <w:jc w:val="center"/>
              <w:rPr>
                <w:b/>
              </w:rPr>
            </w:pPr>
          </w:p>
        </w:tc>
        <w:tc>
          <w:tcPr>
            <w:tcW w:w="2417" w:type="dxa"/>
            <w:vMerge/>
            <w:vAlign w:val="center"/>
          </w:tcPr>
          <w:p w:rsidR="00BA0555" w:rsidRPr="001F6C15" w:rsidRDefault="00BA0555" w:rsidP="00334856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BA0555" w:rsidRPr="001F6C15" w:rsidRDefault="00BA0555" w:rsidP="00334856">
            <w:pPr>
              <w:jc w:val="center"/>
              <w:rPr>
                <w:b/>
              </w:rPr>
            </w:pPr>
            <w:r w:rsidRPr="001F6C15">
              <w:rPr>
                <w:b/>
              </w:rPr>
              <w:t>Jelenleg</w:t>
            </w:r>
          </w:p>
        </w:tc>
        <w:tc>
          <w:tcPr>
            <w:tcW w:w="2937" w:type="dxa"/>
            <w:vAlign w:val="center"/>
          </w:tcPr>
          <w:p w:rsidR="00BA0555" w:rsidRPr="001F6C15" w:rsidRDefault="00BA0555" w:rsidP="00EA507A">
            <w:pPr>
              <w:jc w:val="center"/>
              <w:rPr>
                <w:b/>
              </w:rPr>
            </w:pPr>
            <w:r w:rsidRPr="001F6C15">
              <w:rPr>
                <w:b/>
              </w:rPr>
              <w:t xml:space="preserve">Farbung-Gastro Kft. ára </w:t>
            </w:r>
          </w:p>
        </w:tc>
      </w:tr>
      <w:tr w:rsidR="00BA0555" w:rsidTr="00D87E99">
        <w:trPr>
          <w:jc w:val="center"/>
        </w:trPr>
        <w:tc>
          <w:tcPr>
            <w:tcW w:w="2222" w:type="dxa"/>
            <w:vAlign w:val="center"/>
          </w:tcPr>
          <w:p w:rsidR="00BA0555" w:rsidRDefault="00BA0555" w:rsidP="00334856">
            <w:pPr>
              <w:jc w:val="center"/>
            </w:pPr>
            <w:r>
              <w:t>Óvoda</w:t>
            </w:r>
          </w:p>
        </w:tc>
        <w:tc>
          <w:tcPr>
            <w:tcW w:w="2417" w:type="dxa"/>
            <w:vAlign w:val="center"/>
          </w:tcPr>
          <w:p w:rsidR="00BA0555" w:rsidRDefault="00BA0555" w:rsidP="00334856">
            <w:pPr>
              <w:jc w:val="center"/>
            </w:pPr>
            <w:r>
              <w:t>tízórai, ebéd, uzsonna</w:t>
            </w:r>
          </w:p>
        </w:tc>
        <w:tc>
          <w:tcPr>
            <w:tcW w:w="1418" w:type="dxa"/>
            <w:vAlign w:val="center"/>
          </w:tcPr>
          <w:p w:rsidR="00BA0555" w:rsidRDefault="00762BFD" w:rsidP="00334856">
            <w:pPr>
              <w:jc w:val="center"/>
            </w:pPr>
            <w:r>
              <w:t>347</w:t>
            </w:r>
          </w:p>
        </w:tc>
        <w:tc>
          <w:tcPr>
            <w:tcW w:w="2937" w:type="dxa"/>
            <w:vAlign w:val="center"/>
          </w:tcPr>
          <w:p w:rsidR="00BA0555" w:rsidRDefault="00BA0555" w:rsidP="00334856">
            <w:pPr>
              <w:jc w:val="center"/>
            </w:pPr>
            <w:r>
              <w:t>3</w:t>
            </w:r>
            <w:r w:rsidR="00762BFD">
              <w:t>62</w:t>
            </w:r>
          </w:p>
        </w:tc>
      </w:tr>
      <w:tr w:rsidR="00BA0555" w:rsidTr="00D87E99">
        <w:trPr>
          <w:jc w:val="center"/>
        </w:trPr>
        <w:tc>
          <w:tcPr>
            <w:tcW w:w="2222" w:type="dxa"/>
            <w:vAlign w:val="center"/>
          </w:tcPr>
          <w:p w:rsidR="00BA0555" w:rsidRDefault="00BA0555" w:rsidP="00334856">
            <w:pPr>
              <w:jc w:val="center"/>
            </w:pPr>
            <w:r>
              <w:t>Általános iskola napközi</w:t>
            </w:r>
          </w:p>
        </w:tc>
        <w:tc>
          <w:tcPr>
            <w:tcW w:w="2417" w:type="dxa"/>
            <w:vAlign w:val="center"/>
          </w:tcPr>
          <w:p w:rsidR="00BA0555" w:rsidRDefault="00BA0555" w:rsidP="00334856">
            <w:pPr>
              <w:jc w:val="center"/>
            </w:pPr>
            <w:r>
              <w:t>tízórai, ebéd, uzsonna</w:t>
            </w:r>
          </w:p>
        </w:tc>
        <w:tc>
          <w:tcPr>
            <w:tcW w:w="1418" w:type="dxa"/>
            <w:vAlign w:val="center"/>
          </w:tcPr>
          <w:p w:rsidR="00BA0555" w:rsidRDefault="00762BFD" w:rsidP="00334856">
            <w:pPr>
              <w:jc w:val="center"/>
            </w:pPr>
            <w:r>
              <w:t>437</w:t>
            </w:r>
          </w:p>
        </w:tc>
        <w:tc>
          <w:tcPr>
            <w:tcW w:w="2937" w:type="dxa"/>
            <w:vAlign w:val="center"/>
          </w:tcPr>
          <w:p w:rsidR="00BA0555" w:rsidRDefault="00BA0555" w:rsidP="00334856">
            <w:pPr>
              <w:jc w:val="center"/>
            </w:pPr>
            <w:r>
              <w:t>4</w:t>
            </w:r>
            <w:r w:rsidR="00762BFD">
              <w:t>56</w:t>
            </w:r>
          </w:p>
        </w:tc>
      </w:tr>
      <w:tr w:rsidR="00BA0555" w:rsidTr="00D87E99">
        <w:trPr>
          <w:jc w:val="center"/>
        </w:trPr>
        <w:tc>
          <w:tcPr>
            <w:tcW w:w="2222" w:type="dxa"/>
            <w:vAlign w:val="center"/>
          </w:tcPr>
          <w:p w:rsidR="00BA0555" w:rsidRDefault="00BA0555" w:rsidP="00334856">
            <w:pPr>
              <w:jc w:val="center"/>
            </w:pPr>
            <w:r>
              <w:t>Általános iskola menza</w:t>
            </w:r>
          </w:p>
        </w:tc>
        <w:tc>
          <w:tcPr>
            <w:tcW w:w="2417" w:type="dxa"/>
            <w:vAlign w:val="center"/>
          </w:tcPr>
          <w:p w:rsidR="00BA0555" w:rsidRDefault="00BA0555" w:rsidP="00334856">
            <w:pPr>
              <w:jc w:val="center"/>
            </w:pPr>
            <w:r>
              <w:t>ebéd</w:t>
            </w:r>
          </w:p>
        </w:tc>
        <w:tc>
          <w:tcPr>
            <w:tcW w:w="1418" w:type="dxa"/>
            <w:vAlign w:val="center"/>
          </w:tcPr>
          <w:p w:rsidR="00BA0555" w:rsidRDefault="00762BFD" w:rsidP="00334856">
            <w:pPr>
              <w:jc w:val="center"/>
            </w:pPr>
            <w:r>
              <w:t>288</w:t>
            </w:r>
          </w:p>
        </w:tc>
        <w:tc>
          <w:tcPr>
            <w:tcW w:w="2937" w:type="dxa"/>
            <w:vAlign w:val="center"/>
          </w:tcPr>
          <w:p w:rsidR="00BA0555" w:rsidRDefault="00762BFD" w:rsidP="00334856">
            <w:pPr>
              <w:jc w:val="center"/>
            </w:pPr>
            <w:r>
              <w:t>301</w:t>
            </w:r>
          </w:p>
        </w:tc>
      </w:tr>
      <w:tr w:rsidR="00BA0555" w:rsidTr="00D87E99">
        <w:trPr>
          <w:jc w:val="center"/>
        </w:trPr>
        <w:tc>
          <w:tcPr>
            <w:tcW w:w="2222" w:type="dxa"/>
            <w:vAlign w:val="center"/>
          </w:tcPr>
          <w:p w:rsidR="00BA0555" w:rsidRDefault="00BA0555" w:rsidP="00334856">
            <w:pPr>
              <w:jc w:val="center"/>
            </w:pPr>
            <w:r>
              <w:t>Gimnáziumi menza</w:t>
            </w:r>
          </w:p>
        </w:tc>
        <w:tc>
          <w:tcPr>
            <w:tcW w:w="2417" w:type="dxa"/>
            <w:vAlign w:val="center"/>
          </w:tcPr>
          <w:p w:rsidR="00BA0555" w:rsidRDefault="00BA0555" w:rsidP="00334856">
            <w:pPr>
              <w:jc w:val="center"/>
            </w:pPr>
            <w:r>
              <w:t>ebéd</w:t>
            </w:r>
          </w:p>
        </w:tc>
        <w:tc>
          <w:tcPr>
            <w:tcW w:w="1418" w:type="dxa"/>
            <w:vAlign w:val="center"/>
          </w:tcPr>
          <w:p w:rsidR="00BA0555" w:rsidRDefault="00762BFD" w:rsidP="00334856">
            <w:pPr>
              <w:jc w:val="center"/>
            </w:pPr>
            <w:r>
              <w:t>337</w:t>
            </w:r>
          </w:p>
        </w:tc>
        <w:tc>
          <w:tcPr>
            <w:tcW w:w="2937" w:type="dxa"/>
            <w:vAlign w:val="center"/>
          </w:tcPr>
          <w:p w:rsidR="00BA0555" w:rsidRDefault="00762BFD" w:rsidP="00334856">
            <w:pPr>
              <w:jc w:val="center"/>
            </w:pPr>
            <w:r>
              <w:t>352</w:t>
            </w:r>
          </w:p>
        </w:tc>
      </w:tr>
      <w:tr w:rsidR="00BA0555" w:rsidTr="00D87E99">
        <w:trPr>
          <w:jc w:val="center"/>
        </w:trPr>
        <w:tc>
          <w:tcPr>
            <w:tcW w:w="2222" w:type="dxa"/>
            <w:vAlign w:val="center"/>
          </w:tcPr>
          <w:p w:rsidR="00BA0555" w:rsidRDefault="00BA0555" w:rsidP="00334856">
            <w:pPr>
              <w:jc w:val="center"/>
            </w:pPr>
            <w:r>
              <w:t>Diákotthon, általános iskola és gimnázium</w:t>
            </w:r>
          </w:p>
        </w:tc>
        <w:tc>
          <w:tcPr>
            <w:tcW w:w="2417" w:type="dxa"/>
            <w:vAlign w:val="center"/>
          </w:tcPr>
          <w:p w:rsidR="00BA0555" w:rsidRDefault="00BA0555" w:rsidP="00334856">
            <w:pPr>
              <w:jc w:val="center"/>
            </w:pPr>
            <w:r>
              <w:t>reggeli, tízórai, ebéd, uzsonna, vacsora</w:t>
            </w:r>
          </w:p>
        </w:tc>
        <w:tc>
          <w:tcPr>
            <w:tcW w:w="1418" w:type="dxa"/>
            <w:vAlign w:val="center"/>
          </w:tcPr>
          <w:p w:rsidR="00BA0555" w:rsidRDefault="00762BFD" w:rsidP="00334856">
            <w:pPr>
              <w:jc w:val="center"/>
            </w:pPr>
            <w:r>
              <w:t>783</w:t>
            </w:r>
          </w:p>
        </w:tc>
        <w:tc>
          <w:tcPr>
            <w:tcW w:w="2937" w:type="dxa"/>
            <w:vAlign w:val="center"/>
          </w:tcPr>
          <w:p w:rsidR="00BA0555" w:rsidRDefault="00762BFD" w:rsidP="00334856">
            <w:pPr>
              <w:jc w:val="center"/>
            </w:pPr>
            <w:r>
              <w:t>817</w:t>
            </w:r>
          </w:p>
        </w:tc>
      </w:tr>
    </w:tbl>
    <w:p w:rsidR="00BA0555" w:rsidRDefault="00BA0555" w:rsidP="00BA0555">
      <w:pPr>
        <w:jc w:val="both"/>
      </w:pPr>
    </w:p>
    <w:p w:rsidR="00762BFD" w:rsidRDefault="00762BFD" w:rsidP="00762BFD">
      <w:pPr>
        <w:shd w:val="clear" w:color="auto" w:fill="FFFFFF"/>
        <w:jc w:val="both"/>
        <w:rPr>
          <w:color w:val="000000"/>
        </w:rPr>
      </w:pPr>
      <w:r>
        <w:rPr>
          <w:rStyle w:val="para"/>
          <w:bCs/>
          <w:color w:val="000000"/>
          <w:bdr w:val="none" w:sz="0" w:space="0" w:color="auto" w:frame="1"/>
        </w:rPr>
        <w:t xml:space="preserve">A gyermekek védelméről és a gyámügyi igazgatásról szóló 1997. évi XXXI. törvény (a továbbiakban: Gyvt.) </w:t>
      </w:r>
      <w:r w:rsidRPr="00BA6BDD">
        <w:rPr>
          <w:rStyle w:val="para"/>
          <w:bCs/>
          <w:color w:val="000000"/>
          <w:bdr w:val="none" w:sz="0" w:space="0" w:color="auto" w:frame="1"/>
        </w:rPr>
        <w:t>146</w:t>
      </w:r>
      <w:r>
        <w:rPr>
          <w:rStyle w:val="para"/>
          <w:bCs/>
          <w:color w:val="000000"/>
          <w:bdr w:val="none" w:sz="0" w:space="0" w:color="auto" w:frame="1"/>
        </w:rPr>
        <w:t>-147</w:t>
      </w:r>
      <w:r w:rsidRPr="00BA6BDD">
        <w:rPr>
          <w:rStyle w:val="para"/>
          <w:bCs/>
          <w:color w:val="000000"/>
          <w:bdr w:val="none" w:sz="0" w:space="0" w:color="auto" w:frame="1"/>
        </w:rPr>
        <w:t>. §</w:t>
      </w:r>
      <w:r>
        <w:rPr>
          <w:rStyle w:val="para"/>
          <w:bCs/>
          <w:color w:val="000000"/>
          <w:bdr w:val="none" w:sz="0" w:space="0" w:color="auto" w:frame="1"/>
        </w:rPr>
        <w:t>-ai szerint h</w:t>
      </w:r>
      <w:r w:rsidRPr="00BA6BDD">
        <w:rPr>
          <w:color w:val="000000"/>
        </w:rPr>
        <w:t xml:space="preserve">a </w:t>
      </w:r>
      <w:r>
        <w:rPr>
          <w:color w:val="000000"/>
        </w:rPr>
        <w:t>a</w:t>
      </w:r>
      <w:r w:rsidRPr="00BA6BDD">
        <w:rPr>
          <w:color w:val="000000"/>
        </w:rPr>
        <w:t xml:space="preserve"> törvény másként nem rendelkezik, a személyes gondoskodást nyújtó gyermekjóléti alapellátás keretében biztosított </w:t>
      </w:r>
      <w:r w:rsidRPr="00762BFD">
        <w:rPr>
          <w:b/>
          <w:color w:val="000000"/>
        </w:rPr>
        <w:t>gyermekek napközbeni ellátásáért</w:t>
      </w:r>
      <w:r w:rsidRPr="00BA6BDD">
        <w:rPr>
          <w:color w:val="000000"/>
        </w:rPr>
        <w:t xml:space="preserve"> térítési díjat kell fizetni.</w:t>
      </w:r>
      <w:r>
        <w:rPr>
          <w:color w:val="000000"/>
        </w:rPr>
        <w:t xml:space="preserve"> </w:t>
      </w:r>
    </w:p>
    <w:p w:rsidR="00762BFD" w:rsidRDefault="00762BFD" w:rsidP="00762BFD">
      <w:pPr>
        <w:shd w:val="clear" w:color="auto" w:fill="FFFFFF"/>
        <w:jc w:val="both"/>
        <w:rPr>
          <w:color w:val="000000"/>
        </w:rPr>
      </w:pPr>
      <w:r w:rsidRPr="00BA6BDD">
        <w:rPr>
          <w:color w:val="000000"/>
        </w:rPr>
        <w:t>A fenntartó megállapítja a</w:t>
      </w:r>
      <w:r w:rsidRPr="00BA6BDD">
        <w:rPr>
          <w:rStyle w:val="apple-converted-space"/>
          <w:color w:val="000000"/>
        </w:rPr>
        <w:t> </w:t>
      </w:r>
      <w:r w:rsidRPr="00BA6BDD">
        <w:rPr>
          <w:color w:val="000000"/>
          <w:bdr w:val="none" w:sz="0" w:space="0" w:color="auto" w:frame="1"/>
        </w:rPr>
        <w:t>146. § (1) bekezdése</w:t>
      </w:r>
      <w:r w:rsidRPr="00BA6BDD">
        <w:rPr>
          <w:rStyle w:val="apple-converted-space"/>
          <w:color w:val="000000"/>
        </w:rPr>
        <w:t> </w:t>
      </w:r>
      <w:r w:rsidRPr="00BA6BDD">
        <w:rPr>
          <w:color w:val="000000"/>
        </w:rPr>
        <w:t xml:space="preserve">szerinti ellátások intézményi térítési díját, ami a szolgáltatási önköltség és a központi költségvetésről szóló törvényben biztosított támogatás különbözete. </w:t>
      </w:r>
    </w:p>
    <w:p w:rsidR="00BA0555" w:rsidRDefault="00BA0555" w:rsidP="00BA0555">
      <w:pPr>
        <w:shd w:val="clear" w:color="auto" w:fill="FFFFFF"/>
        <w:spacing w:line="180" w:lineRule="atLeast"/>
        <w:jc w:val="both"/>
        <w:rPr>
          <w:color w:val="000000"/>
        </w:rPr>
      </w:pPr>
      <w:r w:rsidRPr="00BA0555">
        <w:rPr>
          <w:color w:val="000000"/>
        </w:rPr>
        <w:t>A bölcsőde esetében az intézményi térítési díjat külön meg kell határozni a gyermek gondozására, nevelésére, nappali felügyeletére és a vele történő foglalkozásra (a továbbiakban együtt: gondozására), valamint a</w:t>
      </w:r>
      <w:r w:rsidRPr="00BA0555">
        <w:rPr>
          <w:rStyle w:val="apple-converted-space"/>
          <w:color w:val="000000"/>
        </w:rPr>
        <w:t> </w:t>
      </w:r>
      <w:r w:rsidRPr="00BA0555">
        <w:rPr>
          <w:color w:val="000000"/>
        </w:rPr>
        <w:t>gyermekétkeztetésre vonatkozóan.</w:t>
      </w:r>
    </w:p>
    <w:p w:rsidR="00BD2EBC" w:rsidRPr="00BD2EBC" w:rsidRDefault="00BD2EBC" w:rsidP="00BA0555">
      <w:pPr>
        <w:shd w:val="clear" w:color="auto" w:fill="FFFFFF"/>
        <w:spacing w:line="180" w:lineRule="atLeast"/>
        <w:jc w:val="both"/>
        <w:rPr>
          <w:color w:val="000000"/>
          <w:sz w:val="32"/>
        </w:rPr>
      </w:pPr>
    </w:p>
    <w:p w:rsidR="00BD2EBC" w:rsidRPr="00BF03CA" w:rsidRDefault="00BD2EBC" w:rsidP="00BD2EBC">
      <w:pPr>
        <w:shd w:val="clear" w:color="auto" w:fill="FFFFFF"/>
        <w:spacing w:line="180" w:lineRule="atLeast"/>
        <w:jc w:val="both"/>
        <w:rPr>
          <w:color w:val="000000"/>
          <w:szCs w:val="18"/>
        </w:rPr>
      </w:pPr>
      <w:r w:rsidRPr="00BF03CA">
        <w:rPr>
          <w:color w:val="000000"/>
          <w:szCs w:val="18"/>
        </w:rPr>
        <w:t>A szolgáltatási önköltséget a tárgyévre tervezett adatok alapján a tárgyév április elsejéig kell megállapítani. A szolgáltatási önköltség év közben egy alkalommal korrigálható, ha azt a tárgyidőszaki folyamatok indokolják.</w:t>
      </w:r>
    </w:p>
    <w:p w:rsidR="00BD2EBC" w:rsidRDefault="00BD2EBC" w:rsidP="00BD2EBC">
      <w:pPr>
        <w:pStyle w:val="base"/>
        <w:jc w:val="both"/>
      </w:pPr>
      <w:r>
        <w:t>Erre</w:t>
      </w:r>
      <w:r w:rsidR="00762BFD">
        <w:t xml:space="preserve">, valamint arra tekintettel, hogy az intézmény </w:t>
      </w:r>
      <w:r>
        <w:t>nyersanyagköltség emelés</w:t>
      </w:r>
      <w:r w:rsidR="00762BFD">
        <w:t>t nem kér go</w:t>
      </w:r>
      <w:r>
        <w:t>ndozási díj módosítást nem javasolunk, a kérdésre a 201</w:t>
      </w:r>
      <w:r w:rsidR="00762BFD">
        <w:t>4</w:t>
      </w:r>
      <w:r>
        <w:t xml:space="preserve">. február – március havi képviselő-testületi ülések egyikén lehet visszatérni, amikor már ismertek lesznek az önköltségre </w:t>
      </w:r>
      <w:r w:rsidR="00762BFD">
        <w:t>é</w:t>
      </w:r>
      <w:r>
        <w:t>s a</w:t>
      </w:r>
      <w:r w:rsidR="00762BFD">
        <w:t>z állami támogatásra vonatkozó</w:t>
      </w:r>
      <w:r>
        <w:t xml:space="preserve"> adatok.</w:t>
      </w:r>
    </w:p>
    <w:p w:rsidR="00BA0555" w:rsidRDefault="00BA0555" w:rsidP="0003066F">
      <w:pPr>
        <w:jc w:val="both"/>
      </w:pPr>
    </w:p>
    <w:p w:rsidR="00BA0555" w:rsidRDefault="00BA0555" w:rsidP="0003066F">
      <w:pPr>
        <w:jc w:val="both"/>
      </w:pPr>
      <w:r>
        <w:t xml:space="preserve">Az </w:t>
      </w:r>
      <w:r w:rsidRPr="00D87E99">
        <w:rPr>
          <w:b/>
        </w:rPr>
        <w:t>iskolai menzai ellátás</w:t>
      </w:r>
      <w:r>
        <w:t xml:space="preserve"> esetében a gondozási díj kérdése fogalmilag kizárt, így ebben az esetben csak az étkeztetésre vonatkozó szabályokat kell vizsgálni, az intézményi térítési díjat a nyersanyagköltség ÁFÁ-val növelt összegében meg lehet határozni.</w:t>
      </w:r>
    </w:p>
    <w:p w:rsidR="0003066F" w:rsidRDefault="0003066F" w:rsidP="0003066F"/>
    <w:p w:rsidR="0003066F" w:rsidRDefault="00444E63" w:rsidP="004A76FF">
      <w:pPr>
        <w:ind w:right="-108"/>
        <w:jc w:val="both"/>
      </w:pPr>
      <w:r>
        <w:t>Amennyiben a Képviselő-testület elfogadja a Kft. által kért áremelést, úgy módjában áll az intézményi térítési díjakat is megemelni, az erről szóló rendelet-tervezetet az előterjesztéshez mellékelem.</w:t>
      </w:r>
    </w:p>
    <w:p w:rsidR="00BD2EBC" w:rsidRDefault="00BD2EBC" w:rsidP="004A76FF">
      <w:pPr>
        <w:ind w:right="-108"/>
        <w:jc w:val="both"/>
      </w:pPr>
    </w:p>
    <w:p w:rsidR="00444E63" w:rsidRDefault="00444E63" w:rsidP="004A76FF">
      <w:pPr>
        <w:ind w:right="-108"/>
        <w:jc w:val="both"/>
      </w:pPr>
      <w:r>
        <w:t>3.</w:t>
      </w:r>
    </w:p>
    <w:p w:rsidR="00D87E99" w:rsidRDefault="00413C7E" w:rsidP="00413C7E">
      <w:pPr>
        <w:pStyle w:val="Cmsor1"/>
        <w:keepNext w:val="0"/>
        <w:autoSpaceDE w:val="0"/>
        <w:autoSpaceDN w:val="0"/>
        <w:adjustRightInd w:val="0"/>
        <w:jc w:val="both"/>
        <w:rPr>
          <w:b w:val="0"/>
          <w:color w:val="000000"/>
          <w:sz w:val="24"/>
          <w:szCs w:val="24"/>
          <w:shd w:val="clear" w:color="auto" w:fill="FFFFFF"/>
        </w:rPr>
      </w:pPr>
      <w:r w:rsidRPr="007343D9">
        <w:rPr>
          <w:b w:val="0"/>
          <w:sz w:val="24"/>
          <w:szCs w:val="24"/>
        </w:rPr>
        <w:t>A szociális igazgatásról és a szociális ellátásokr</w:t>
      </w:r>
      <w:r w:rsidR="00CC1B0F" w:rsidRPr="007343D9">
        <w:rPr>
          <w:b w:val="0"/>
          <w:sz w:val="24"/>
          <w:szCs w:val="24"/>
        </w:rPr>
        <w:t>ól szóló 1993. évi III. törvény</w:t>
      </w:r>
      <w:r w:rsidRPr="007343D9">
        <w:rPr>
          <w:b w:val="0"/>
          <w:sz w:val="24"/>
          <w:szCs w:val="24"/>
        </w:rPr>
        <w:t xml:space="preserve"> </w:t>
      </w:r>
      <w:r w:rsidR="00444E63" w:rsidRPr="007343D9">
        <w:rPr>
          <w:b w:val="0"/>
          <w:sz w:val="24"/>
          <w:szCs w:val="24"/>
        </w:rPr>
        <w:t xml:space="preserve">(a továbbiakban: Szt.) </w:t>
      </w:r>
      <w:r w:rsidRPr="007343D9">
        <w:rPr>
          <w:b w:val="0"/>
          <w:sz w:val="24"/>
          <w:szCs w:val="24"/>
        </w:rPr>
        <w:t xml:space="preserve">115. § </w:t>
      </w:r>
      <w:r w:rsidRPr="007343D9">
        <w:rPr>
          <w:b w:val="0"/>
          <w:bCs/>
          <w:sz w:val="24"/>
          <w:szCs w:val="24"/>
        </w:rPr>
        <w:t xml:space="preserve">(1) bekezdése szerint </w:t>
      </w:r>
      <w:r w:rsidR="00D87E99" w:rsidRPr="00D87E99">
        <w:rPr>
          <w:b w:val="0"/>
          <w:bCs/>
          <w:sz w:val="24"/>
          <w:szCs w:val="24"/>
        </w:rPr>
        <w:t>a</w:t>
      </w:r>
      <w:r w:rsidR="00D87E99" w:rsidRPr="00D87E99">
        <w:rPr>
          <w:b w:val="0"/>
          <w:color w:val="000000"/>
          <w:sz w:val="24"/>
          <w:szCs w:val="24"/>
          <w:shd w:val="clear" w:color="auto" w:fill="FFFFFF"/>
        </w:rPr>
        <w:t xml:space="preserve"> személyes </w:t>
      </w:r>
      <w:r w:rsidR="00D87E99" w:rsidRPr="00D87E99">
        <w:rPr>
          <w:color w:val="000000"/>
          <w:sz w:val="24"/>
          <w:szCs w:val="24"/>
          <w:shd w:val="clear" w:color="auto" w:fill="FFFFFF"/>
        </w:rPr>
        <w:t>gondoskodás körébe tartozó szociális ellátások térítési díja</w:t>
      </w:r>
      <w:r w:rsidR="00D87E99" w:rsidRPr="00D87E99">
        <w:rPr>
          <w:b w:val="0"/>
          <w:color w:val="000000"/>
          <w:sz w:val="24"/>
          <w:szCs w:val="24"/>
          <w:shd w:val="clear" w:color="auto" w:fill="FFFFFF"/>
        </w:rPr>
        <w:t xml:space="preserve"> a szolgáltatási önköltség és a központi költségvetésről szóló törvényben biztosított tám</w:t>
      </w:r>
      <w:r w:rsidR="00D87E99">
        <w:rPr>
          <w:b w:val="0"/>
          <w:color w:val="000000"/>
          <w:sz w:val="24"/>
          <w:szCs w:val="24"/>
          <w:shd w:val="clear" w:color="auto" w:fill="FFFFFF"/>
        </w:rPr>
        <w:t>ogatás egy főre jutó összegének</w:t>
      </w:r>
      <w:r w:rsidR="00EA507A">
        <w:rPr>
          <w:b w:val="0"/>
          <w:color w:val="000000"/>
          <w:sz w:val="24"/>
          <w:szCs w:val="24"/>
          <w:shd w:val="clear" w:color="auto" w:fill="FFFFFF"/>
        </w:rPr>
        <w:t xml:space="preserve"> különbözete</w:t>
      </w:r>
      <w:r w:rsidR="00D87E99" w:rsidRPr="00D87E99">
        <w:rPr>
          <w:b w:val="0"/>
          <w:color w:val="000000"/>
          <w:sz w:val="24"/>
          <w:szCs w:val="24"/>
          <w:shd w:val="clear" w:color="auto" w:fill="FFFFFF"/>
        </w:rPr>
        <w:t xml:space="preserve">. Az intézményi térítési díjat integrált intézmény esetében is szolgáltatásonként kell meghatározni, a közös költségelemek szolgáltatásonkénti közvetlen költségeinek arányában történő megosztásával. </w:t>
      </w:r>
    </w:p>
    <w:p w:rsidR="007343D9" w:rsidRPr="007343D9" w:rsidRDefault="007343D9" w:rsidP="007343D9"/>
    <w:p w:rsidR="00444E63" w:rsidRDefault="007343D9" w:rsidP="001D6540">
      <w:pPr>
        <w:tabs>
          <w:tab w:val="num" w:pos="720"/>
        </w:tabs>
        <w:jc w:val="both"/>
        <w:rPr>
          <w:color w:val="000000"/>
          <w:shd w:val="clear" w:color="auto" w:fill="FFFFFF"/>
        </w:rPr>
      </w:pPr>
      <w:r w:rsidRPr="007343D9">
        <w:rPr>
          <w:color w:val="000000"/>
          <w:shd w:val="clear" w:color="auto" w:fill="FFFFFF"/>
        </w:rPr>
        <w:lastRenderedPageBreak/>
        <w:t>A szolgáltatási önköltséget a tárgyévre tervezett adatok alapján, a tárgyév április 1-jéig kell megállapítani. A szolgáltatási önköltség év közben egy alkalommal korrigálható, ha azt a tárgyidőszaki folyamatok indokolják.</w:t>
      </w:r>
      <w:r>
        <w:rPr>
          <w:color w:val="000000"/>
          <w:shd w:val="clear" w:color="auto" w:fill="FFFFFF"/>
        </w:rPr>
        <w:t xml:space="preserve"> </w:t>
      </w:r>
    </w:p>
    <w:p w:rsidR="00D87E99" w:rsidRDefault="00D87E99" w:rsidP="001D6540">
      <w:pPr>
        <w:tabs>
          <w:tab w:val="num" w:pos="720"/>
        </w:tabs>
        <w:jc w:val="both"/>
      </w:pPr>
    </w:p>
    <w:p w:rsidR="007343D9" w:rsidRDefault="007343D9" w:rsidP="00444E63">
      <w:pPr>
        <w:pStyle w:val="base"/>
        <w:jc w:val="both"/>
      </w:pPr>
      <w:r>
        <w:t xml:space="preserve">Erre tekintettel a nyersanyagköltség emelése miatt most </w:t>
      </w:r>
      <w:r w:rsidR="006856C4">
        <w:t xml:space="preserve">itt sem javaslunk </w:t>
      </w:r>
      <w:r>
        <w:t>intézményi térítési díj módosítás</w:t>
      </w:r>
      <w:r w:rsidR="006856C4">
        <w:t>t,</w:t>
      </w:r>
      <w:r>
        <w:t xml:space="preserve"> a kérdésre </w:t>
      </w:r>
      <w:r w:rsidR="006856C4">
        <w:t xml:space="preserve">ebben az esetben is </w:t>
      </w:r>
      <w:r>
        <w:t>a 201</w:t>
      </w:r>
      <w:r w:rsidR="00D87E99">
        <w:t>4</w:t>
      </w:r>
      <w:r>
        <w:t xml:space="preserve">. február – március havi képviselő-testületi ülések egyikén lehet visszatérni, amikor már ismertek lesznek az önköltségre </w:t>
      </w:r>
      <w:r w:rsidR="00D87E99">
        <w:t xml:space="preserve">és az állami támogatásra </w:t>
      </w:r>
      <w:r>
        <w:t>vonatkozó adatok.</w:t>
      </w:r>
    </w:p>
    <w:p w:rsidR="007343D9" w:rsidRDefault="007343D9" w:rsidP="00444E63">
      <w:pPr>
        <w:pStyle w:val="base"/>
        <w:jc w:val="both"/>
      </w:pPr>
    </w:p>
    <w:p w:rsidR="008529BA" w:rsidRDefault="008529BA" w:rsidP="007056EB">
      <w:pPr>
        <w:tabs>
          <w:tab w:val="num" w:pos="720"/>
        </w:tabs>
        <w:jc w:val="both"/>
      </w:pPr>
    </w:p>
    <w:p w:rsidR="008529BA" w:rsidRDefault="00E05767" w:rsidP="007056EB">
      <w:pPr>
        <w:tabs>
          <w:tab w:val="num" w:pos="720"/>
        </w:tabs>
        <w:jc w:val="both"/>
      </w:pPr>
      <w:r>
        <w:t>Kérem a Tisztelt Képviselő-testület, hogy a</w:t>
      </w:r>
      <w:r w:rsidR="008529BA">
        <w:t>z előterjesztést tárgyalja meg majd fog</w:t>
      </w:r>
      <w:r w:rsidR="0035301F">
        <w:t>laljon állást a kérdésben</w:t>
      </w:r>
      <w:r w:rsidR="008529BA">
        <w:t>.</w:t>
      </w:r>
    </w:p>
    <w:p w:rsidR="0035301F" w:rsidRDefault="0035301F" w:rsidP="007056EB">
      <w:pPr>
        <w:tabs>
          <w:tab w:val="num" w:pos="720"/>
        </w:tabs>
        <w:jc w:val="both"/>
      </w:pPr>
    </w:p>
    <w:p w:rsidR="0035301F" w:rsidRDefault="0035301F" w:rsidP="0035301F">
      <w:pPr>
        <w:tabs>
          <w:tab w:val="num" w:pos="720"/>
        </w:tabs>
        <w:jc w:val="center"/>
      </w:pPr>
      <w:r>
        <w:t>HATÁROZATI JAVASLAT</w:t>
      </w:r>
    </w:p>
    <w:p w:rsidR="0035301F" w:rsidRDefault="0035301F" w:rsidP="007056EB">
      <w:pPr>
        <w:tabs>
          <w:tab w:val="num" w:pos="720"/>
        </w:tabs>
        <w:jc w:val="both"/>
      </w:pPr>
    </w:p>
    <w:p w:rsidR="0035301F" w:rsidRDefault="00135094" w:rsidP="007056EB">
      <w:pPr>
        <w:tabs>
          <w:tab w:val="num" w:pos="720"/>
        </w:tabs>
        <w:jc w:val="both"/>
      </w:pPr>
      <w:r>
        <w:t>Tótkomlós Város Önkormányzat Képviselő-testülete a 20</w:t>
      </w:r>
      <w:r w:rsidR="007343D9">
        <w:t>12</w:t>
      </w:r>
      <w:r>
        <w:t xml:space="preserve">. </w:t>
      </w:r>
      <w:r w:rsidR="007343D9">
        <w:t>január 30</w:t>
      </w:r>
      <w:r>
        <w:t xml:space="preserve">-án, a Farbung Gastro Kft-vel kötött szolgáltatási szerződés </w:t>
      </w:r>
      <w:r w:rsidR="007343D9">
        <w:t>5</w:t>
      </w:r>
      <w:r>
        <w:t>.2. pontja alapján 20</w:t>
      </w:r>
      <w:r w:rsidR="00EB6A7F">
        <w:t>1</w:t>
      </w:r>
      <w:r w:rsidR="00D87E99">
        <w:t>4</w:t>
      </w:r>
      <w:r>
        <w:t xml:space="preserve">. </w:t>
      </w:r>
      <w:r w:rsidR="007343D9">
        <w:t>január</w:t>
      </w:r>
      <w:r>
        <w:t xml:space="preserve"> 1-jétől elfogadja a Kft. által kért </w:t>
      </w:r>
      <w:r w:rsidR="00D87E99">
        <w:t>4</w:t>
      </w:r>
      <w:r w:rsidR="007343D9">
        <w:t>,</w:t>
      </w:r>
      <w:r w:rsidR="00D87E99">
        <w:t>4</w:t>
      </w:r>
      <w:r>
        <w:t xml:space="preserve"> %-os nyersanyag érték emelését, </w:t>
      </w:r>
      <w:r w:rsidR="00DA545F">
        <w:t xml:space="preserve">mely </w:t>
      </w:r>
      <w:r>
        <w:t>ezzel a következők szerint alakul:</w:t>
      </w:r>
    </w:p>
    <w:p w:rsidR="00135094" w:rsidRDefault="00135094" w:rsidP="007056EB">
      <w:pPr>
        <w:tabs>
          <w:tab w:val="num" w:pos="720"/>
        </w:tabs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6"/>
        <w:gridCol w:w="2268"/>
        <w:gridCol w:w="1885"/>
      </w:tblGrid>
      <w:tr w:rsidR="00DA545F" w:rsidRPr="001F6C15" w:rsidTr="00DA545F">
        <w:trPr>
          <w:trHeight w:val="562"/>
          <w:jc w:val="center"/>
        </w:trPr>
        <w:tc>
          <w:tcPr>
            <w:tcW w:w="2196" w:type="dxa"/>
            <w:vAlign w:val="center"/>
          </w:tcPr>
          <w:p w:rsidR="00DA545F" w:rsidRPr="001F6C15" w:rsidRDefault="00DA545F" w:rsidP="00C3068D">
            <w:pPr>
              <w:jc w:val="center"/>
              <w:rPr>
                <w:b/>
              </w:rPr>
            </w:pPr>
            <w:r w:rsidRPr="001F6C15">
              <w:rPr>
                <w:b/>
              </w:rPr>
              <w:t>Megnevezés</w:t>
            </w:r>
          </w:p>
        </w:tc>
        <w:tc>
          <w:tcPr>
            <w:tcW w:w="2268" w:type="dxa"/>
            <w:vAlign w:val="center"/>
          </w:tcPr>
          <w:p w:rsidR="00DA545F" w:rsidRPr="001F6C15" w:rsidRDefault="00DA545F" w:rsidP="00C3068D">
            <w:pPr>
              <w:jc w:val="center"/>
              <w:rPr>
                <w:b/>
              </w:rPr>
            </w:pPr>
            <w:r w:rsidRPr="001F6C15">
              <w:rPr>
                <w:b/>
              </w:rPr>
              <w:t>Ellátási forma</w:t>
            </w:r>
          </w:p>
        </w:tc>
        <w:tc>
          <w:tcPr>
            <w:tcW w:w="1885" w:type="dxa"/>
            <w:vAlign w:val="center"/>
          </w:tcPr>
          <w:p w:rsidR="00DA545F" w:rsidRPr="001F6C15" w:rsidRDefault="00DA545F" w:rsidP="00C3068D">
            <w:pPr>
              <w:jc w:val="center"/>
              <w:rPr>
                <w:b/>
              </w:rPr>
            </w:pPr>
            <w:r w:rsidRPr="001F6C15">
              <w:rPr>
                <w:b/>
              </w:rPr>
              <w:t>Nyersanyag költség Ft / nap</w:t>
            </w:r>
          </w:p>
        </w:tc>
      </w:tr>
      <w:tr w:rsidR="00DA545F" w:rsidTr="0015066D">
        <w:trPr>
          <w:jc w:val="center"/>
        </w:trPr>
        <w:tc>
          <w:tcPr>
            <w:tcW w:w="2196" w:type="dxa"/>
            <w:vAlign w:val="center"/>
          </w:tcPr>
          <w:p w:rsidR="00DA545F" w:rsidRDefault="00DA545F" w:rsidP="00C3068D">
            <w:pPr>
              <w:jc w:val="center"/>
            </w:pPr>
            <w:r>
              <w:t>Óvoda</w:t>
            </w:r>
          </w:p>
        </w:tc>
        <w:tc>
          <w:tcPr>
            <w:tcW w:w="2268" w:type="dxa"/>
            <w:vAlign w:val="center"/>
          </w:tcPr>
          <w:p w:rsidR="00DA545F" w:rsidRDefault="00DA545F" w:rsidP="00C3068D">
            <w:pPr>
              <w:jc w:val="center"/>
            </w:pPr>
            <w:r>
              <w:t>tízórai, ebéd, uzsonna</w:t>
            </w:r>
          </w:p>
        </w:tc>
        <w:tc>
          <w:tcPr>
            <w:tcW w:w="1885" w:type="dxa"/>
            <w:vAlign w:val="center"/>
          </w:tcPr>
          <w:p w:rsidR="00DA545F" w:rsidRDefault="00EB6A7F" w:rsidP="007343D9">
            <w:pPr>
              <w:jc w:val="center"/>
            </w:pPr>
            <w:r>
              <w:t>3</w:t>
            </w:r>
            <w:r w:rsidR="00D87E99">
              <w:t>62</w:t>
            </w:r>
          </w:p>
        </w:tc>
      </w:tr>
      <w:tr w:rsidR="00DA545F" w:rsidTr="0015066D">
        <w:trPr>
          <w:jc w:val="center"/>
        </w:trPr>
        <w:tc>
          <w:tcPr>
            <w:tcW w:w="2196" w:type="dxa"/>
            <w:vAlign w:val="center"/>
          </w:tcPr>
          <w:p w:rsidR="00DA545F" w:rsidRDefault="00DA545F" w:rsidP="00C3068D">
            <w:pPr>
              <w:jc w:val="center"/>
            </w:pPr>
            <w:r>
              <w:t>Általános iskola napközi</w:t>
            </w:r>
          </w:p>
        </w:tc>
        <w:tc>
          <w:tcPr>
            <w:tcW w:w="2268" w:type="dxa"/>
            <w:vAlign w:val="center"/>
          </w:tcPr>
          <w:p w:rsidR="00DA545F" w:rsidRDefault="00DA545F" w:rsidP="00C3068D">
            <w:pPr>
              <w:jc w:val="center"/>
            </w:pPr>
            <w:r>
              <w:t>tízórai, ebéd, uzsonna</w:t>
            </w:r>
          </w:p>
        </w:tc>
        <w:tc>
          <w:tcPr>
            <w:tcW w:w="1885" w:type="dxa"/>
            <w:vAlign w:val="center"/>
          </w:tcPr>
          <w:p w:rsidR="00DA545F" w:rsidRDefault="007343D9" w:rsidP="0015066D">
            <w:pPr>
              <w:jc w:val="center"/>
            </w:pPr>
            <w:r>
              <w:t>4</w:t>
            </w:r>
            <w:r w:rsidR="00D87E99">
              <w:t>56</w:t>
            </w:r>
          </w:p>
        </w:tc>
      </w:tr>
      <w:tr w:rsidR="00DA545F" w:rsidTr="0015066D">
        <w:trPr>
          <w:jc w:val="center"/>
        </w:trPr>
        <w:tc>
          <w:tcPr>
            <w:tcW w:w="2196" w:type="dxa"/>
            <w:vAlign w:val="center"/>
          </w:tcPr>
          <w:p w:rsidR="00DA545F" w:rsidRDefault="00DA545F" w:rsidP="00C3068D">
            <w:pPr>
              <w:jc w:val="center"/>
            </w:pPr>
            <w:r>
              <w:t>Általános iskola menza</w:t>
            </w:r>
          </w:p>
        </w:tc>
        <w:tc>
          <w:tcPr>
            <w:tcW w:w="2268" w:type="dxa"/>
            <w:vAlign w:val="center"/>
          </w:tcPr>
          <w:p w:rsidR="00DA545F" w:rsidRDefault="00DA545F" w:rsidP="00C3068D">
            <w:pPr>
              <w:jc w:val="center"/>
            </w:pPr>
            <w:r>
              <w:t>ebéd</w:t>
            </w:r>
          </w:p>
        </w:tc>
        <w:tc>
          <w:tcPr>
            <w:tcW w:w="1885" w:type="dxa"/>
            <w:vAlign w:val="center"/>
          </w:tcPr>
          <w:p w:rsidR="00DA545F" w:rsidRDefault="00D87E99" w:rsidP="0015066D">
            <w:pPr>
              <w:jc w:val="center"/>
            </w:pPr>
            <w:r>
              <w:t>301</w:t>
            </w:r>
          </w:p>
        </w:tc>
      </w:tr>
      <w:tr w:rsidR="00DA545F" w:rsidTr="0015066D">
        <w:trPr>
          <w:jc w:val="center"/>
        </w:trPr>
        <w:tc>
          <w:tcPr>
            <w:tcW w:w="2196" w:type="dxa"/>
            <w:vAlign w:val="center"/>
          </w:tcPr>
          <w:p w:rsidR="00DA545F" w:rsidRDefault="00DA545F" w:rsidP="00C3068D">
            <w:pPr>
              <w:jc w:val="center"/>
            </w:pPr>
            <w:r>
              <w:t>Gimnáziumi menza</w:t>
            </w:r>
          </w:p>
        </w:tc>
        <w:tc>
          <w:tcPr>
            <w:tcW w:w="2268" w:type="dxa"/>
            <w:vAlign w:val="center"/>
          </w:tcPr>
          <w:p w:rsidR="00DA545F" w:rsidRDefault="00DA545F" w:rsidP="00C3068D">
            <w:pPr>
              <w:jc w:val="center"/>
            </w:pPr>
            <w:r>
              <w:t>ebéd</w:t>
            </w:r>
          </w:p>
        </w:tc>
        <w:tc>
          <w:tcPr>
            <w:tcW w:w="1885" w:type="dxa"/>
            <w:vAlign w:val="center"/>
          </w:tcPr>
          <w:p w:rsidR="00DA545F" w:rsidRDefault="00D87E99" w:rsidP="0015066D">
            <w:pPr>
              <w:jc w:val="center"/>
            </w:pPr>
            <w:r>
              <w:t>352</w:t>
            </w:r>
          </w:p>
        </w:tc>
      </w:tr>
      <w:tr w:rsidR="00DA545F" w:rsidTr="0015066D">
        <w:trPr>
          <w:jc w:val="center"/>
        </w:trPr>
        <w:tc>
          <w:tcPr>
            <w:tcW w:w="2196" w:type="dxa"/>
            <w:vAlign w:val="center"/>
          </w:tcPr>
          <w:p w:rsidR="00DA545F" w:rsidRDefault="00DA545F" w:rsidP="00C3068D">
            <w:pPr>
              <w:jc w:val="center"/>
            </w:pPr>
            <w:r>
              <w:t>Diákotthon, általános iskola és gimnázium</w:t>
            </w:r>
          </w:p>
        </w:tc>
        <w:tc>
          <w:tcPr>
            <w:tcW w:w="2268" w:type="dxa"/>
            <w:vAlign w:val="center"/>
          </w:tcPr>
          <w:p w:rsidR="00DA545F" w:rsidRDefault="00DA545F" w:rsidP="00C3068D">
            <w:pPr>
              <w:jc w:val="center"/>
            </w:pPr>
            <w:r>
              <w:t>reggeli, tízórai, ebéd, uzsonna, vacsora</w:t>
            </w:r>
          </w:p>
        </w:tc>
        <w:tc>
          <w:tcPr>
            <w:tcW w:w="1885" w:type="dxa"/>
            <w:vAlign w:val="center"/>
          </w:tcPr>
          <w:p w:rsidR="00DA545F" w:rsidRDefault="00D87E99" w:rsidP="0015066D">
            <w:pPr>
              <w:jc w:val="center"/>
            </w:pPr>
            <w:r>
              <w:t>817</w:t>
            </w:r>
          </w:p>
        </w:tc>
      </w:tr>
      <w:tr w:rsidR="00DA545F" w:rsidTr="0015066D">
        <w:trPr>
          <w:jc w:val="center"/>
        </w:trPr>
        <w:tc>
          <w:tcPr>
            <w:tcW w:w="2196" w:type="dxa"/>
            <w:vAlign w:val="center"/>
          </w:tcPr>
          <w:p w:rsidR="00DA545F" w:rsidRDefault="00DA545F" w:rsidP="00C3068D">
            <w:pPr>
              <w:jc w:val="center"/>
            </w:pPr>
            <w:r>
              <w:t>Szociális étkeztetés</w:t>
            </w:r>
          </w:p>
        </w:tc>
        <w:tc>
          <w:tcPr>
            <w:tcW w:w="2268" w:type="dxa"/>
            <w:vAlign w:val="center"/>
          </w:tcPr>
          <w:p w:rsidR="00DA545F" w:rsidRDefault="00DA545F" w:rsidP="00C3068D">
            <w:pPr>
              <w:jc w:val="center"/>
            </w:pPr>
            <w:r>
              <w:t>ebéd</w:t>
            </w:r>
          </w:p>
        </w:tc>
        <w:tc>
          <w:tcPr>
            <w:tcW w:w="1885" w:type="dxa"/>
            <w:vAlign w:val="center"/>
          </w:tcPr>
          <w:p w:rsidR="00DA545F" w:rsidRDefault="007343D9" w:rsidP="00D01F64">
            <w:pPr>
              <w:jc w:val="center"/>
            </w:pPr>
            <w:r>
              <w:t>3</w:t>
            </w:r>
            <w:r w:rsidR="00D01F64">
              <w:t>12</w:t>
            </w:r>
          </w:p>
        </w:tc>
      </w:tr>
      <w:tr w:rsidR="00DA545F" w:rsidTr="0015066D">
        <w:trPr>
          <w:jc w:val="center"/>
        </w:trPr>
        <w:tc>
          <w:tcPr>
            <w:tcW w:w="2196" w:type="dxa"/>
            <w:vAlign w:val="center"/>
          </w:tcPr>
          <w:p w:rsidR="00DA545F" w:rsidRDefault="00DA545F" w:rsidP="00C3068D">
            <w:pPr>
              <w:jc w:val="center"/>
            </w:pPr>
            <w:r>
              <w:t>Idősek Háza lakóinak étkeztetése</w:t>
            </w:r>
          </w:p>
        </w:tc>
        <w:tc>
          <w:tcPr>
            <w:tcW w:w="2268" w:type="dxa"/>
            <w:vAlign w:val="center"/>
          </w:tcPr>
          <w:p w:rsidR="00DA545F" w:rsidRDefault="00DA545F" w:rsidP="00C3068D">
            <w:pPr>
              <w:jc w:val="center"/>
            </w:pPr>
            <w:r>
              <w:t>reggeli, ebéd, vacsora</w:t>
            </w:r>
          </w:p>
        </w:tc>
        <w:tc>
          <w:tcPr>
            <w:tcW w:w="1885" w:type="dxa"/>
            <w:vAlign w:val="center"/>
          </w:tcPr>
          <w:p w:rsidR="00DA545F" w:rsidRDefault="007343D9" w:rsidP="0015066D">
            <w:pPr>
              <w:jc w:val="center"/>
            </w:pPr>
            <w:r>
              <w:t>7</w:t>
            </w:r>
            <w:r w:rsidR="00D01F64">
              <w:t>55</w:t>
            </w:r>
          </w:p>
        </w:tc>
      </w:tr>
    </w:tbl>
    <w:p w:rsidR="00135094" w:rsidRDefault="00135094" w:rsidP="007056EB">
      <w:pPr>
        <w:tabs>
          <w:tab w:val="num" w:pos="720"/>
        </w:tabs>
        <w:jc w:val="both"/>
      </w:pPr>
    </w:p>
    <w:p w:rsidR="00DA545F" w:rsidRDefault="00DA545F" w:rsidP="007056EB">
      <w:pPr>
        <w:tabs>
          <w:tab w:val="num" w:pos="720"/>
        </w:tabs>
        <w:jc w:val="both"/>
      </w:pPr>
      <w:r>
        <w:t>Felhatalmazza a polgármestert a szükséges intézkedések megtételére.</w:t>
      </w:r>
    </w:p>
    <w:p w:rsidR="00DA545F" w:rsidRDefault="00DA545F" w:rsidP="007056EB">
      <w:pPr>
        <w:tabs>
          <w:tab w:val="num" w:pos="720"/>
        </w:tabs>
        <w:jc w:val="both"/>
      </w:pPr>
    </w:p>
    <w:p w:rsidR="00DA545F" w:rsidRDefault="00DA545F" w:rsidP="007056EB">
      <w:pPr>
        <w:tabs>
          <w:tab w:val="num" w:pos="720"/>
        </w:tabs>
        <w:jc w:val="both"/>
      </w:pPr>
      <w:r>
        <w:t>Felelős: dr. Garay Rita</w:t>
      </w:r>
    </w:p>
    <w:p w:rsidR="00DA545F" w:rsidRDefault="00DA545F" w:rsidP="007056EB">
      <w:pPr>
        <w:tabs>
          <w:tab w:val="num" w:pos="720"/>
        </w:tabs>
        <w:jc w:val="both"/>
      </w:pPr>
      <w:r>
        <w:t xml:space="preserve">Határidő: </w:t>
      </w:r>
      <w:r w:rsidR="007343D9">
        <w:t xml:space="preserve">a Kft. értesítésére </w:t>
      </w:r>
      <w:r>
        <w:t>20</w:t>
      </w:r>
      <w:r w:rsidR="00EB6A7F">
        <w:t>1</w:t>
      </w:r>
      <w:r w:rsidR="00D87E99">
        <w:t>3</w:t>
      </w:r>
      <w:r>
        <w:t xml:space="preserve">. </w:t>
      </w:r>
      <w:r w:rsidR="007343D9">
        <w:t>december 15</w:t>
      </w:r>
      <w:r>
        <w:t>.</w:t>
      </w:r>
    </w:p>
    <w:p w:rsidR="00E05767" w:rsidRDefault="00E05767" w:rsidP="00C701A4">
      <w:pPr>
        <w:jc w:val="both"/>
      </w:pPr>
    </w:p>
    <w:p w:rsidR="004A6F46" w:rsidRDefault="004A6F46" w:rsidP="0068032B">
      <w:pPr>
        <w:jc w:val="both"/>
      </w:pPr>
      <w:r w:rsidRPr="0068032B">
        <w:t xml:space="preserve">Tótkomlós, </w:t>
      </w:r>
      <w:r w:rsidR="007343D9">
        <w:t>201</w:t>
      </w:r>
      <w:r w:rsidR="00D87E99">
        <w:t>3</w:t>
      </w:r>
      <w:r w:rsidR="007343D9">
        <w:t xml:space="preserve">. november </w:t>
      </w:r>
      <w:r w:rsidR="00D87E99">
        <w:t>18</w:t>
      </w:r>
      <w:r w:rsidR="007343D9">
        <w:t>.</w:t>
      </w:r>
    </w:p>
    <w:p w:rsidR="00EA507A" w:rsidRDefault="00EA507A" w:rsidP="0068032B">
      <w:pPr>
        <w:jc w:val="both"/>
      </w:pPr>
    </w:p>
    <w:p w:rsidR="004A6F46" w:rsidRPr="00362D1D" w:rsidRDefault="004A6F46" w:rsidP="00934C29">
      <w:pPr>
        <w:tabs>
          <w:tab w:val="center" w:pos="6840"/>
        </w:tabs>
        <w:spacing w:before="240"/>
        <w:jc w:val="both"/>
      </w:pPr>
      <w:r w:rsidRPr="00362D1D">
        <w:tab/>
      </w:r>
      <w:r w:rsidR="00EB6A7F">
        <w:t>dr. Garay Rita</w:t>
      </w:r>
    </w:p>
    <w:p w:rsidR="004A6F46" w:rsidRDefault="00BC0EFD" w:rsidP="004A6F46">
      <w:pPr>
        <w:tabs>
          <w:tab w:val="center" w:pos="6840"/>
        </w:tabs>
        <w:jc w:val="both"/>
      </w:pPr>
      <w:r>
        <w:t xml:space="preserve"> </w:t>
      </w:r>
      <w:r w:rsidR="004A6F46" w:rsidRPr="00362D1D">
        <w:tab/>
        <w:t>polgármester</w:t>
      </w:r>
    </w:p>
    <w:p w:rsidR="00934C29" w:rsidRDefault="00934C29" w:rsidP="00F53A31">
      <w:pPr>
        <w:jc w:val="both"/>
        <w:rPr>
          <w:sz w:val="20"/>
          <w:szCs w:val="20"/>
        </w:rPr>
      </w:pPr>
    </w:p>
    <w:p w:rsidR="00EA507A" w:rsidRDefault="00EA507A" w:rsidP="00F53A31">
      <w:pPr>
        <w:jc w:val="both"/>
        <w:rPr>
          <w:sz w:val="20"/>
          <w:szCs w:val="20"/>
        </w:rPr>
      </w:pPr>
    </w:p>
    <w:p w:rsidR="00EA507A" w:rsidRDefault="00EA507A" w:rsidP="00F53A31">
      <w:pPr>
        <w:jc w:val="both"/>
        <w:rPr>
          <w:sz w:val="20"/>
          <w:szCs w:val="20"/>
        </w:rPr>
      </w:pPr>
    </w:p>
    <w:p w:rsidR="00EA507A" w:rsidRDefault="00EA507A" w:rsidP="00F53A31">
      <w:pPr>
        <w:jc w:val="both"/>
        <w:rPr>
          <w:sz w:val="20"/>
          <w:szCs w:val="20"/>
        </w:rPr>
      </w:pPr>
    </w:p>
    <w:p w:rsidR="00CC1B0F" w:rsidRDefault="006856C4" w:rsidP="00F53A31">
      <w:pPr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="00362D1D" w:rsidRPr="007466E7">
        <w:rPr>
          <w:sz w:val="20"/>
          <w:szCs w:val="20"/>
        </w:rPr>
        <w:t xml:space="preserve">z előterjesztést készítette: </w:t>
      </w:r>
      <w:r w:rsidR="00DA545F">
        <w:rPr>
          <w:sz w:val="20"/>
          <w:szCs w:val="20"/>
        </w:rPr>
        <w:t xml:space="preserve">dr. </w:t>
      </w:r>
      <w:r w:rsidR="00CA7BB9">
        <w:rPr>
          <w:sz w:val="20"/>
          <w:szCs w:val="20"/>
        </w:rPr>
        <w:t>Kruzslicz-</w:t>
      </w:r>
      <w:r w:rsidR="00362D1D" w:rsidRPr="007466E7">
        <w:rPr>
          <w:sz w:val="20"/>
          <w:szCs w:val="20"/>
        </w:rPr>
        <w:t>Bodnár Gréta, aljegyző</w:t>
      </w:r>
    </w:p>
    <w:p w:rsidR="00F53A31" w:rsidRDefault="00CC1B0F" w:rsidP="00F53A3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Az előterjesztést látta: </w:t>
      </w:r>
      <w:r w:rsidR="007343D9">
        <w:rPr>
          <w:sz w:val="20"/>
          <w:szCs w:val="20"/>
        </w:rPr>
        <w:t>Kvasznovszkyné Szilasi-Horváth Krisztina</w:t>
      </w:r>
      <w:r>
        <w:rPr>
          <w:sz w:val="20"/>
          <w:szCs w:val="20"/>
        </w:rPr>
        <w:t xml:space="preserve">, jegyző </w:t>
      </w:r>
      <w:r w:rsidR="00CA7BB9">
        <w:rPr>
          <w:sz w:val="20"/>
          <w:szCs w:val="20"/>
        </w:rPr>
        <w:t xml:space="preserve"> </w:t>
      </w:r>
    </w:p>
    <w:p w:rsidR="00DA545F" w:rsidRDefault="00DA545F" w:rsidP="00DA545F">
      <w:pPr>
        <w:pStyle w:val="Cm"/>
        <w:pageBreakBefore/>
        <w:rPr>
          <w:sz w:val="24"/>
          <w:szCs w:val="24"/>
        </w:rPr>
      </w:pPr>
      <w:r>
        <w:rPr>
          <w:sz w:val="24"/>
          <w:szCs w:val="24"/>
        </w:rPr>
        <w:lastRenderedPageBreak/>
        <w:t>Tótkomlós Város Önkormányzat Képviselő-testületének</w:t>
      </w:r>
    </w:p>
    <w:p w:rsidR="00DA545F" w:rsidRDefault="002F7190" w:rsidP="00DA545F">
      <w:pPr>
        <w:pStyle w:val="Cm"/>
        <w:rPr>
          <w:sz w:val="24"/>
          <w:szCs w:val="24"/>
        </w:rPr>
      </w:pPr>
      <w:r>
        <w:rPr>
          <w:sz w:val="24"/>
          <w:szCs w:val="24"/>
        </w:rPr>
        <w:t>23</w:t>
      </w:r>
      <w:r w:rsidR="00DA545F">
        <w:rPr>
          <w:sz w:val="24"/>
          <w:szCs w:val="24"/>
        </w:rPr>
        <w:t>/20</w:t>
      </w:r>
      <w:r w:rsidR="00EB6A7F">
        <w:rPr>
          <w:sz w:val="24"/>
          <w:szCs w:val="24"/>
        </w:rPr>
        <w:t>1</w:t>
      </w:r>
      <w:r w:rsidR="00D87E99">
        <w:rPr>
          <w:sz w:val="24"/>
          <w:szCs w:val="24"/>
        </w:rPr>
        <w:t>3</w:t>
      </w:r>
      <w:r w:rsidR="00DA545F">
        <w:rPr>
          <w:sz w:val="24"/>
          <w:szCs w:val="24"/>
        </w:rPr>
        <w:t>. (</w:t>
      </w:r>
      <w:r>
        <w:rPr>
          <w:sz w:val="24"/>
          <w:szCs w:val="24"/>
        </w:rPr>
        <w:t>XI. 28.</w:t>
      </w:r>
      <w:r w:rsidR="00DA545F">
        <w:rPr>
          <w:sz w:val="24"/>
          <w:szCs w:val="24"/>
        </w:rPr>
        <w:t>) önkormányzati rendelete</w:t>
      </w:r>
    </w:p>
    <w:p w:rsidR="00DA545F" w:rsidRDefault="00DA545F" w:rsidP="00DA545F">
      <w:pPr>
        <w:pStyle w:val="Cm"/>
        <w:rPr>
          <w:sz w:val="24"/>
          <w:szCs w:val="24"/>
        </w:rPr>
      </w:pPr>
    </w:p>
    <w:p w:rsidR="00DA545F" w:rsidRPr="00F87FD7" w:rsidRDefault="00DA545F" w:rsidP="00DA545F">
      <w:pPr>
        <w:pStyle w:val="Cm"/>
        <w:rPr>
          <w:sz w:val="24"/>
          <w:szCs w:val="24"/>
        </w:rPr>
      </w:pPr>
      <w:r w:rsidRPr="00F87FD7">
        <w:rPr>
          <w:sz w:val="24"/>
          <w:szCs w:val="24"/>
        </w:rPr>
        <w:t>a rendkívüli gyermekvédelmi támogatás eljárási szabályairól, valamint a személyes gondoskodás keretébe tartozó gyermekvédelmi alapellátásokról és az intézményi térítési díjakról szóló 7/2006. (II. 28.) rendelet módosításáról</w:t>
      </w:r>
    </w:p>
    <w:p w:rsidR="00DA545F" w:rsidRDefault="00DA545F" w:rsidP="00DA545F">
      <w:pPr>
        <w:pStyle w:val="Cm"/>
        <w:rPr>
          <w:sz w:val="24"/>
          <w:szCs w:val="24"/>
        </w:rPr>
      </w:pPr>
    </w:p>
    <w:p w:rsidR="00DA545F" w:rsidRPr="001B2907" w:rsidRDefault="00DA545F" w:rsidP="00DA545F">
      <w:pPr>
        <w:pStyle w:val="Cm"/>
        <w:jc w:val="left"/>
        <w:rPr>
          <w:b w:val="0"/>
          <w:sz w:val="24"/>
          <w:szCs w:val="24"/>
        </w:rPr>
      </w:pPr>
    </w:p>
    <w:p w:rsidR="00577192" w:rsidRPr="007759FA" w:rsidRDefault="00577192" w:rsidP="00577192">
      <w:pPr>
        <w:pStyle w:val="Cm"/>
        <w:jc w:val="both"/>
        <w:rPr>
          <w:b w:val="0"/>
          <w:sz w:val="24"/>
          <w:szCs w:val="24"/>
        </w:rPr>
      </w:pPr>
      <w:r w:rsidRPr="007759FA">
        <w:rPr>
          <w:b w:val="0"/>
          <w:sz w:val="24"/>
          <w:szCs w:val="24"/>
        </w:rPr>
        <w:t xml:space="preserve">Tótkomlós Város Önkormányzat Képviselő-testülete Magyarország Alaptörvényének 32. cikk (2) bekezdésében, </w:t>
      </w:r>
      <w:r w:rsidR="007759FA" w:rsidRPr="007759FA">
        <w:rPr>
          <w:b w:val="0"/>
          <w:sz w:val="24"/>
          <w:szCs w:val="24"/>
        </w:rPr>
        <w:t xml:space="preserve">valamint </w:t>
      </w:r>
      <w:r w:rsidR="007759FA" w:rsidRPr="007759FA">
        <w:rPr>
          <w:b w:val="0"/>
          <w:color w:val="000000"/>
          <w:sz w:val="24"/>
          <w:szCs w:val="24"/>
          <w:bdr w:val="none" w:sz="0" w:space="0" w:color="auto" w:frame="1"/>
        </w:rPr>
        <w:t xml:space="preserve">a gyermekek védelméről és a gyámügyi igazgatásról szóló </w:t>
      </w:r>
      <w:r w:rsidR="007759FA" w:rsidRPr="007759FA">
        <w:rPr>
          <w:b w:val="0"/>
          <w:bCs/>
          <w:color w:val="000000"/>
          <w:sz w:val="24"/>
          <w:szCs w:val="24"/>
          <w:bdr w:val="none" w:sz="0" w:space="0" w:color="auto" w:frame="1"/>
        </w:rPr>
        <w:t xml:space="preserve">1997. évi XXXI. törvény </w:t>
      </w:r>
      <w:r w:rsidR="007759FA" w:rsidRPr="007759FA">
        <w:rPr>
          <w:b w:val="0"/>
          <w:sz w:val="24"/>
          <w:szCs w:val="24"/>
        </w:rPr>
        <w:t>29. § (1) bekezdésében és 151. § (2a) bekezdésében k</w:t>
      </w:r>
      <w:r w:rsidRPr="007759FA">
        <w:rPr>
          <w:b w:val="0"/>
          <w:sz w:val="24"/>
          <w:szCs w:val="24"/>
        </w:rPr>
        <w:t xml:space="preserve">apott felhatalmazás alapján, </w:t>
      </w:r>
      <w:r w:rsidR="007759FA" w:rsidRPr="007759FA">
        <w:rPr>
          <w:b w:val="0"/>
          <w:sz w:val="24"/>
          <w:szCs w:val="24"/>
        </w:rPr>
        <w:t>a Magyarország helyi önkormányzatairól szóló 2011. évi CLXXXIX. törvény 13. § (1) bekezdésében és a gyermekek védelméről és a gyámügyi igazgatásról szóló 1997. évi XXXI. törvény 42. §-ában meghatározott feladatkörében eljárva az alábbi rendeletet alkotja</w:t>
      </w:r>
      <w:r w:rsidRPr="007759FA">
        <w:rPr>
          <w:b w:val="0"/>
          <w:sz w:val="24"/>
          <w:szCs w:val="24"/>
        </w:rPr>
        <w:t xml:space="preserve">: </w:t>
      </w:r>
    </w:p>
    <w:p w:rsidR="00577192" w:rsidRDefault="00577192" w:rsidP="00577192">
      <w:pPr>
        <w:pStyle w:val="Cm"/>
        <w:jc w:val="both"/>
        <w:rPr>
          <w:b w:val="0"/>
          <w:sz w:val="24"/>
          <w:szCs w:val="24"/>
        </w:rPr>
      </w:pPr>
    </w:p>
    <w:p w:rsidR="00577192" w:rsidRPr="00F0364D" w:rsidRDefault="00577192" w:rsidP="00577192">
      <w:pPr>
        <w:pStyle w:val="Cm"/>
        <w:rPr>
          <w:b w:val="0"/>
          <w:sz w:val="24"/>
          <w:szCs w:val="24"/>
        </w:rPr>
      </w:pPr>
      <w:r w:rsidRPr="00F0364D">
        <w:rPr>
          <w:b w:val="0"/>
          <w:sz w:val="24"/>
          <w:szCs w:val="24"/>
        </w:rPr>
        <w:t>1. §</w:t>
      </w:r>
    </w:p>
    <w:p w:rsidR="00577192" w:rsidRDefault="00577192" w:rsidP="00577192">
      <w:pPr>
        <w:pStyle w:val="Cm"/>
        <w:jc w:val="both"/>
        <w:rPr>
          <w:b w:val="0"/>
          <w:sz w:val="24"/>
          <w:szCs w:val="24"/>
        </w:rPr>
      </w:pPr>
    </w:p>
    <w:p w:rsidR="00577192" w:rsidRPr="00F0364D" w:rsidRDefault="00577192" w:rsidP="00577192">
      <w:pPr>
        <w:pStyle w:val="Cm"/>
        <w:jc w:val="both"/>
        <w:rPr>
          <w:b w:val="0"/>
          <w:sz w:val="24"/>
          <w:szCs w:val="24"/>
        </w:rPr>
      </w:pPr>
      <w:r w:rsidRPr="00F0364D">
        <w:rPr>
          <w:b w:val="0"/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F87FD7">
        <w:rPr>
          <w:b w:val="0"/>
          <w:sz w:val="24"/>
          <w:szCs w:val="24"/>
        </w:rPr>
        <w:t>rendkívüli gyermekvédelmi támogatás eljárási szabályairól, valamint a személyes gondoskodás keretébe tartozó gyermekvédelmi alapellátásokról és az intézményi térítési díjakról szóló 7/2006. (II. 28.)</w:t>
      </w:r>
      <w:r w:rsidRPr="00557526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önkormányzati </w:t>
      </w:r>
      <w:r w:rsidRPr="00557526">
        <w:rPr>
          <w:b w:val="0"/>
          <w:sz w:val="24"/>
          <w:szCs w:val="24"/>
        </w:rPr>
        <w:t>rendelet</w:t>
      </w:r>
      <w:r>
        <w:rPr>
          <w:sz w:val="24"/>
          <w:szCs w:val="24"/>
        </w:rPr>
        <w:t xml:space="preserve"> </w:t>
      </w:r>
      <w:r w:rsidRPr="00F0364D">
        <w:rPr>
          <w:b w:val="0"/>
          <w:sz w:val="24"/>
          <w:szCs w:val="24"/>
        </w:rPr>
        <w:t>3. melléklete helyébe e rendelet melléklete lép.</w:t>
      </w:r>
    </w:p>
    <w:p w:rsidR="00577192" w:rsidRDefault="00577192" w:rsidP="00577192">
      <w:pPr>
        <w:pStyle w:val="Cm"/>
        <w:jc w:val="both"/>
        <w:rPr>
          <w:b w:val="0"/>
          <w:sz w:val="24"/>
          <w:szCs w:val="24"/>
        </w:rPr>
      </w:pPr>
    </w:p>
    <w:p w:rsidR="00577192" w:rsidRPr="00F0364D" w:rsidRDefault="00577192" w:rsidP="00577192">
      <w:pPr>
        <w:pStyle w:val="Cm"/>
        <w:rPr>
          <w:b w:val="0"/>
          <w:sz w:val="24"/>
          <w:szCs w:val="24"/>
        </w:rPr>
      </w:pPr>
      <w:r w:rsidRPr="00F0364D">
        <w:rPr>
          <w:b w:val="0"/>
          <w:sz w:val="24"/>
          <w:szCs w:val="24"/>
        </w:rPr>
        <w:t>2. §</w:t>
      </w:r>
    </w:p>
    <w:p w:rsidR="00577192" w:rsidRPr="00F0364D" w:rsidRDefault="00577192" w:rsidP="00577192"/>
    <w:p w:rsidR="00577192" w:rsidRPr="00F0364D" w:rsidRDefault="00577192" w:rsidP="00577192">
      <w:pPr>
        <w:jc w:val="both"/>
      </w:pPr>
      <w:r>
        <w:t>Ezen rendelet 201</w:t>
      </w:r>
      <w:r w:rsidR="007759FA">
        <w:t>4</w:t>
      </w:r>
      <w:r w:rsidRPr="00F0364D">
        <w:t xml:space="preserve">. </w:t>
      </w:r>
      <w:r>
        <w:t>január</w:t>
      </w:r>
      <w:r w:rsidRPr="00F0364D">
        <w:t xml:space="preserve"> 1</w:t>
      </w:r>
      <w:r>
        <w:t>-jén</w:t>
      </w:r>
      <w:r w:rsidRPr="00F0364D">
        <w:t xml:space="preserve"> lép hatályba.</w:t>
      </w:r>
    </w:p>
    <w:p w:rsidR="00577192" w:rsidRDefault="00577192" w:rsidP="00577192">
      <w:pPr>
        <w:jc w:val="both"/>
        <w:rPr>
          <w:b/>
        </w:rPr>
      </w:pPr>
    </w:p>
    <w:p w:rsidR="00577192" w:rsidRDefault="00577192" w:rsidP="00577192">
      <w:pPr>
        <w:jc w:val="both"/>
        <w:rPr>
          <w:b/>
        </w:rPr>
      </w:pPr>
    </w:p>
    <w:p w:rsidR="00577192" w:rsidRDefault="00577192" w:rsidP="00577192">
      <w:pPr>
        <w:jc w:val="both"/>
      </w:pPr>
    </w:p>
    <w:p w:rsidR="00577192" w:rsidRDefault="00577192" w:rsidP="00577192">
      <w:pPr>
        <w:tabs>
          <w:tab w:val="center" w:pos="1620"/>
          <w:tab w:val="center" w:pos="7088"/>
        </w:tabs>
        <w:jc w:val="both"/>
      </w:pPr>
      <w:r>
        <w:tab/>
        <w:t xml:space="preserve">dr. Garay Rita </w:t>
      </w:r>
      <w:r>
        <w:tab/>
        <w:t>Kvasznovszkyné Szilasi-Horváth Krisztina</w:t>
      </w:r>
    </w:p>
    <w:p w:rsidR="00577192" w:rsidRDefault="00BC1C2D" w:rsidP="00577192">
      <w:pPr>
        <w:tabs>
          <w:tab w:val="center" w:pos="1620"/>
          <w:tab w:val="center" w:pos="7088"/>
        </w:tabs>
        <w:jc w:val="both"/>
      </w:pPr>
      <w:r>
        <w:tab/>
        <w:t xml:space="preserve">polgármester </w:t>
      </w:r>
      <w:r>
        <w:tab/>
      </w:r>
      <w:r w:rsidR="00577192">
        <w:t>jegyző</w:t>
      </w:r>
    </w:p>
    <w:p w:rsidR="00577192" w:rsidRDefault="00577192" w:rsidP="00577192">
      <w:pPr>
        <w:tabs>
          <w:tab w:val="center" w:pos="1620"/>
          <w:tab w:val="center" w:pos="7380"/>
        </w:tabs>
        <w:jc w:val="both"/>
      </w:pPr>
    </w:p>
    <w:p w:rsidR="00577192" w:rsidRDefault="00577192" w:rsidP="00577192">
      <w:pPr>
        <w:tabs>
          <w:tab w:val="center" w:pos="1620"/>
          <w:tab w:val="center" w:pos="7380"/>
        </w:tabs>
        <w:jc w:val="both"/>
      </w:pPr>
    </w:p>
    <w:p w:rsidR="002F7190" w:rsidRDefault="002F7190" w:rsidP="002F7190">
      <w:pPr>
        <w:rPr>
          <w:i/>
        </w:rPr>
      </w:pPr>
    </w:p>
    <w:p w:rsidR="002F7190" w:rsidRDefault="002F7190" w:rsidP="002F7190">
      <w:pPr>
        <w:rPr>
          <w:i/>
        </w:rPr>
      </w:pPr>
    </w:p>
    <w:p w:rsidR="002F7190" w:rsidRDefault="002F7190" w:rsidP="002F7190">
      <w:pPr>
        <w:rPr>
          <w:i/>
        </w:rPr>
      </w:pPr>
      <w:r>
        <w:rPr>
          <w:i/>
        </w:rPr>
        <w:t xml:space="preserve">Ezen rendelet 2013. november 28-án kihirdetésre került. </w:t>
      </w:r>
    </w:p>
    <w:p w:rsidR="002F7190" w:rsidRDefault="002F7190" w:rsidP="002F7190">
      <w:pPr>
        <w:rPr>
          <w:i/>
        </w:rPr>
      </w:pPr>
    </w:p>
    <w:p w:rsidR="002F7190" w:rsidRDefault="002F7190" w:rsidP="002F7190">
      <w:pPr>
        <w:rPr>
          <w:i/>
        </w:rPr>
      </w:pPr>
    </w:p>
    <w:p w:rsidR="002F7190" w:rsidRDefault="002F7190" w:rsidP="002F7190">
      <w:pPr>
        <w:rPr>
          <w:rFonts w:asciiTheme="minorHAnsi" w:hAnsiTheme="minorHAnsi" w:cstheme="minorBidi"/>
          <w:sz w:val="22"/>
          <w:szCs w:val="22"/>
        </w:rPr>
      </w:pPr>
      <w:r>
        <w:rPr>
          <w:i/>
        </w:rPr>
        <w:t>Kvasznovszkyné Szilasi-Horváth Krisztina jegyző</w:t>
      </w:r>
    </w:p>
    <w:p w:rsidR="00577192" w:rsidRDefault="00577192" w:rsidP="00577192"/>
    <w:p w:rsidR="007759FA" w:rsidRDefault="007759FA" w:rsidP="007759FA">
      <w:pPr>
        <w:pageBreakBefore/>
        <w:jc w:val="right"/>
        <w:rPr>
          <w:b/>
        </w:rPr>
      </w:pPr>
      <w:r w:rsidRPr="00865DC7">
        <w:rPr>
          <w:b/>
        </w:rPr>
        <w:lastRenderedPageBreak/>
        <w:t>Melléklet</w:t>
      </w:r>
    </w:p>
    <w:p w:rsidR="007759FA" w:rsidRPr="00865DC7" w:rsidRDefault="007759FA" w:rsidP="007759FA">
      <w:pPr>
        <w:jc w:val="righ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62"/>
        <w:gridCol w:w="3071"/>
        <w:gridCol w:w="3071"/>
      </w:tblGrid>
      <w:tr w:rsidR="007759FA" w:rsidTr="006353B7">
        <w:tc>
          <w:tcPr>
            <w:tcW w:w="2962" w:type="dxa"/>
            <w:vAlign w:val="center"/>
          </w:tcPr>
          <w:p w:rsidR="007759FA" w:rsidRPr="00E753B8" w:rsidRDefault="007759FA" w:rsidP="006353B7">
            <w:pPr>
              <w:jc w:val="center"/>
              <w:rPr>
                <w:b/>
              </w:rPr>
            </w:pPr>
            <w:r w:rsidRPr="00E753B8">
              <w:rPr>
                <w:b/>
              </w:rPr>
              <w:t>Korcsoport</w:t>
            </w:r>
          </w:p>
        </w:tc>
        <w:tc>
          <w:tcPr>
            <w:tcW w:w="3071" w:type="dxa"/>
            <w:vAlign w:val="center"/>
          </w:tcPr>
          <w:p w:rsidR="007759FA" w:rsidRPr="00E753B8" w:rsidRDefault="007759FA" w:rsidP="006353B7">
            <w:pPr>
              <w:jc w:val="center"/>
              <w:rPr>
                <w:b/>
              </w:rPr>
            </w:pPr>
            <w:r w:rsidRPr="00E753B8">
              <w:rPr>
                <w:b/>
              </w:rPr>
              <w:t>Ellátás</w:t>
            </w:r>
          </w:p>
        </w:tc>
        <w:tc>
          <w:tcPr>
            <w:tcW w:w="3071" w:type="dxa"/>
            <w:vAlign w:val="center"/>
          </w:tcPr>
          <w:p w:rsidR="007759FA" w:rsidRPr="00E753B8" w:rsidRDefault="007759FA" w:rsidP="006353B7">
            <w:pPr>
              <w:jc w:val="center"/>
              <w:rPr>
                <w:b/>
              </w:rPr>
            </w:pPr>
            <w:r w:rsidRPr="00E753B8">
              <w:rPr>
                <w:b/>
              </w:rPr>
              <w:t>Intézményi térítési díj</w:t>
            </w:r>
          </w:p>
          <w:p w:rsidR="007759FA" w:rsidRPr="00E753B8" w:rsidRDefault="007759FA" w:rsidP="006353B7">
            <w:pPr>
              <w:jc w:val="center"/>
              <w:rPr>
                <w:b/>
              </w:rPr>
            </w:pPr>
            <w:r w:rsidRPr="00E753B8">
              <w:rPr>
                <w:b/>
              </w:rPr>
              <w:t>Ft/nap</w:t>
            </w:r>
          </w:p>
        </w:tc>
      </w:tr>
      <w:tr w:rsidR="007759FA" w:rsidTr="006353B7">
        <w:tc>
          <w:tcPr>
            <w:tcW w:w="2962" w:type="dxa"/>
            <w:vMerge w:val="restart"/>
            <w:vAlign w:val="center"/>
          </w:tcPr>
          <w:p w:rsidR="007759FA" w:rsidRDefault="007759FA" w:rsidP="006353B7">
            <w:pPr>
              <w:jc w:val="center"/>
            </w:pPr>
            <w:r>
              <w:t>Bölcsőde</w:t>
            </w:r>
          </w:p>
          <w:p w:rsidR="007759FA" w:rsidRDefault="007759FA" w:rsidP="006353B7">
            <w:pPr>
              <w:jc w:val="center"/>
            </w:pPr>
            <w:r>
              <w:t>(20 hetes – 3 éves)</w:t>
            </w:r>
          </w:p>
        </w:tc>
        <w:tc>
          <w:tcPr>
            <w:tcW w:w="3071" w:type="dxa"/>
            <w:vAlign w:val="center"/>
          </w:tcPr>
          <w:p w:rsidR="007759FA" w:rsidRDefault="007759FA" w:rsidP="006353B7">
            <w:pPr>
              <w:jc w:val="center"/>
            </w:pPr>
            <w:r>
              <w:t>Gyermekétkeztetés</w:t>
            </w:r>
          </w:p>
          <w:p w:rsidR="007759FA" w:rsidRDefault="007759FA" w:rsidP="006353B7">
            <w:pPr>
              <w:jc w:val="center"/>
            </w:pPr>
            <w:r>
              <w:t>(reggeli, tízórai, ebéd, uzsonna)</w:t>
            </w:r>
          </w:p>
        </w:tc>
        <w:tc>
          <w:tcPr>
            <w:tcW w:w="3071" w:type="dxa"/>
            <w:vAlign w:val="center"/>
          </w:tcPr>
          <w:p w:rsidR="007759FA" w:rsidRDefault="007759FA" w:rsidP="006353B7">
            <w:pPr>
              <w:jc w:val="center"/>
            </w:pPr>
            <w:r>
              <w:t>282,- Ft</w:t>
            </w:r>
          </w:p>
          <w:p w:rsidR="007759FA" w:rsidRDefault="007759FA" w:rsidP="006353B7">
            <w:pPr>
              <w:jc w:val="center"/>
            </w:pPr>
            <w:r>
              <w:t>(ÁFA nélkül)</w:t>
            </w:r>
          </w:p>
        </w:tc>
      </w:tr>
      <w:tr w:rsidR="007759FA" w:rsidTr="006353B7">
        <w:tc>
          <w:tcPr>
            <w:tcW w:w="2962" w:type="dxa"/>
            <w:vMerge/>
            <w:vAlign w:val="center"/>
          </w:tcPr>
          <w:p w:rsidR="007759FA" w:rsidRDefault="007759FA" w:rsidP="006353B7">
            <w:pPr>
              <w:jc w:val="center"/>
            </w:pPr>
          </w:p>
        </w:tc>
        <w:tc>
          <w:tcPr>
            <w:tcW w:w="3071" w:type="dxa"/>
            <w:vAlign w:val="center"/>
          </w:tcPr>
          <w:p w:rsidR="007759FA" w:rsidRDefault="007759FA" w:rsidP="006353B7">
            <w:pPr>
              <w:jc w:val="center"/>
            </w:pPr>
            <w:r>
              <w:t>Gondozás</w:t>
            </w:r>
          </w:p>
        </w:tc>
        <w:tc>
          <w:tcPr>
            <w:tcW w:w="3071" w:type="dxa"/>
            <w:vAlign w:val="center"/>
          </w:tcPr>
          <w:p w:rsidR="007759FA" w:rsidRDefault="007759FA" w:rsidP="006353B7">
            <w:pPr>
              <w:jc w:val="center"/>
            </w:pPr>
            <w:r>
              <w:t>280,-</w:t>
            </w:r>
          </w:p>
          <w:p w:rsidR="007759FA" w:rsidRDefault="007759FA" w:rsidP="006353B7">
            <w:pPr>
              <w:jc w:val="center"/>
            </w:pPr>
            <w:r>
              <w:t>(ÁFA mentes)</w:t>
            </w:r>
          </w:p>
        </w:tc>
      </w:tr>
    </w:tbl>
    <w:p w:rsidR="007759FA" w:rsidRDefault="007759FA" w:rsidP="007759FA"/>
    <w:p w:rsidR="007759FA" w:rsidRPr="005268E8" w:rsidRDefault="007759FA" w:rsidP="007759FA">
      <w:pPr>
        <w:shd w:val="clear" w:color="auto" w:fill="FFFFFF"/>
        <w:jc w:val="both"/>
        <w:rPr>
          <w:color w:val="000000"/>
        </w:rPr>
      </w:pPr>
      <w:r w:rsidRPr="005268E8">
        <w:rPr>
          <w:color w:val="000000"/>
        </w:rPr>
        <w:t>A gyermekétkeztetés intézményi térítési díjának alapja az élelmezés nyersanyagköltségének egy ellátottra jutó napi összege.</w:t>
      </w:r>
      <w:r>
        <w:rPr>
          <w:color w:val="000000"/>
        </w:rPr>
        <w:t xml:space="preserve"> </w:t>
      </w:r>
      <w:r w:rsidRPr="005268E8">
        <w:rPr>
          <w:color w:val="000000"/>
        </w:rPr>
        <w:t>A gyermekétkeztetés személyi térítési díját az intézményvezető a</w:t>
      </w:r>
      <w:r w:rsidRPr="005268E8">
        <w:rPr>
          <w:rStyle w:val="apple-converted-space"/>
          <w:color w:val="000000"/>
        </w:rPr>
        <w:t> </w:t>
      </w:r>
      <w:r w:rsidRPr="005268E8">
        <w:rPr>
          <w:color w:val="000000"/>
        </w:rPr>
        <w:t>napi összeg általános forgalmi adóval növelt összegének és az igénybe vett étkezések számának, valamint a</w:t>
      </w:r>
      <w:r>
        <w:rPr>
          <w:color w:val="000000"/>
        </w:rPr>
        <w:t xml:space="preserve"> jogszabályban meghatározott </w:t>
      </w:r>
      <w:r w:rsidRPr="005268E8">
        <w:rPr>
          <w:color w:val="000000"/>
        </w:rPr>
        <w:t>normatív kedvezményeknek a figyelembevételével állapítja meg.</w:t>
      </w:r>
    </w:p>
    <w:p w:rsidR="007759FA" w:rsidRPr="005268E8" w:rsidRDefault="007759FA" w:rsidP="007759FA"/>
    <w:p w:rsidR="007759FA" w:rsidRPr="00AF4136" w:rsidRDefault="007759FA" w:rsidP="007759FA">
      <w:pPr>
        <w:jc w:val="both"/>
        <w:rPr>
          <w:i/>
        </w:rPr>
      </w:pPr>
      <w:r w:rsidRPr="00AF4136">
        <w:rPr>
          <w:i/>
        </w:rPr>
        <w:t>A szolgáltatási önköltség és a normatív állami hozzájárulás különbözeteként számított gondozási intézményi térítési díj dokumentálása:</w:t>
      </w:r>
    </w:p>
    <w:p w:rsidR="007759FA" w:rsidRPr="00AF4136" w:rsidRDefault="007759FA" w:rsidP="007759FA">
      <w:pPr>
        <w:jc w:val="both"/>
      </w:pPr>
      <w:r w:rsidRPr="00AF4136">
        <w:t xml:space="preserve">a) az élelmezés nyersanyagköltségével csökkentett szolgáltatási önköltség: </w:t>
      </w:r>
      <w:r>
        <w:t>1.004.542,-</w:t>
      </w:r>
      <w:r w:rsidRPr="00AF4136">
        <w:t xml:space="preserve"> Ft/gyermek/év;</w:t>
      </w:r>
    </w:p>
    <w:p w:rsidR="007759FA" w:rsidRPr="00AF4136" w:rsidRDefault="007759FA" w:rsidP="007759FA">
      <w:pPr>
        <w:jc w:val="both"/>
      </w:pPr>
      <w:r w:rsidRPr="00AF4136">
        <w:t xml:space="preserve">b) állami hozzájárulás: </w:t>
      </w:r>
      <w:r>
        <w:t>545.100,-</w:t>
      </w:r>
      <w:r w:rsidRPr="00AF4136">
        <w:t xml:space="preserve"> Ft/gyermek/év;</w:t>
      </w:r>
    </w:p>
    <w:p w:rsidR="007759FA" w:rsidRPr="00AF4136" w:rsidRDefault="007759FA" w:rsidP="007759FA">
      <w:pPr>
        <w:jc w:val="both"/>
      </w:pPr>
    </w:p>
    <w:p w:rsidR="007759FA" w:rsidRPr="00AF4136" w:rsidRDefault="007759FA" w:rsidP="007759FA">
      <w:pPr>
        <w:jc w:val="both"/>
      </w:pPr>
      <w:r w:rsidRPr="00AF4136">
        <w:t xml:space="preserve">a)-b) = </w:t>
      </w:r>
      <w:r>
        <w:t>459.442,-</w:t>
      </w:r>
      <w:r w:rsidRPr="00AF4136">
        <w:t xml:space="preserve"> Ft/gyermek/év, azaz </w:t>
      </w:r>
      <w:r>
        <w:t>1.830,-</w:t>
      </w:r>
      <w:r w:rsidRPr="00AF4136">
        <w:t xml:space="preserve"> Ft/gyermek/nap</w:t>
      </w:r>
    </w:p>
    <w:p w:rsidR="00577192" w:rsidRPr="006A5CD3" w:rsidRDefault="00577192" w:rsidP="00577192"/>
    <w:p w:rsidR="00577192" w:rsidRDefault="00577192" w:rsidP="005771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0"/>
        <w:gridCol w:w="3071"/>
        <w:gridCol w:w="3071"/>
      </w:tblGrid>
      <w:tr w:rsidR="00577192" w:rsidRPr="001F6C15" w:rsidTr="00ED5D10">
        <w:tc>
          <w:tcPr>
            <w:tcW w:w="3070" w:type="dxa"/>
          </w:tcPr>
          <w:p w:rsidR="00577192" w:rsidRPr="001F6C15" w:rsidRDefault="00577192" w:rsidP="00ED5D10">
            <w:pPr>
              <w:jc w:val="center"/>
              <w:rPr>
                <w:b/>
              </w:rPr>
            </w:pPr>
            <w:r w:rsidRPr="001F6C15">
              <w:rPr>
                <w:b/>
              </w:rPr>
              <w:t>Korcsoport</w:t>
            </w:r>
          </w:p>
        </w:tc>
        <w:tc>
          <w:tcPr>
            <w:tcW w:w="3071" w:type="dxa"/>
          </w:tcPr>
          <w:p w:rsidR="00577192" w:rsidRPr="001F6C15" w:rsidRDefault="00577192" w:rsidP="00ED5D10">
            <w:pPr>
              <w:jc w:val="center"/>
              <w:rPr>
                <w:b/>
              </w:rPr>
            </w:pPr>
            <w:r w:rsidRPr="001F6C15">
              <w:rPr>
                <w:b/>
              </w:rPr>
              <w:t>Ellátás</w:t>
            </w:r>
          </w:p>
        </w:tc>
        <w:tc>
          <w:tcPr>
            <w:tcW w:w="3071" w:type="dxa"/>
          </w:tcPr>
          <w:p w:rsidR="00577192" w:rsidRPr="001F6C15" w:rsidRDefault="00577192" w:rsidP="00ED5D10">
            <w:pPr>
              <w:jc w:val="center"/>
              <w:rPr>
                <w:b/>
              </w:rPr>
            </w:pPr>
            <w:r w:rsidRPr="001F6C15">
              <w:rPr>
                <w:b/>
              </w:rPr>
              <w:t>Nyersanyagköltség Ft / nap</w:t>
            </w:r>
          </w:p>
        </w:tc>
      </w:tr>
      <w:tr w:rsidR="00577192" w:rsidTr="00ED5D10">
        <w:tc>
          <w:tcPr>
            <w:tcW w:w="3070" w:type="dxa"/>
            <w:vAlign w:val="center"/>
          </w:tcPr>
          <w:p w:rsidR="00577192" w:rsidRDefault="00577192" w:rsidP="00ED5D10">
            <w:pPr>
              <w:jc w:val="center"/>
            </w:pPr>
            <w:r>
              <w:t>Óvoda</w:t>
            </w:r>
          </w:p>
          <w:p w:rsidR="00577192" w:rsidRDefault="00577192" w:rsidP="00ED5D10">
            <w:pPr>
              <w:jc w:val="center"/>
            </w:pPr>
            <w:r>
              <w:t>3 – 6 éves</w:t>
            </w:r>
          </w:p>
        </w:tc>
        <w:tc>
          <w:tcPr>
            <w:tcW w:w="3071" w:type="dxa"/>
            <w:vAlign w:val="center"/>
          </w:tcPr>
          <w:p w:rsidR="00577192" w:rsidRDefault="00577192" w:rsidP="00ED5D10">
            <w:pPr>
              <w:jc w:val="center"/>
            </w:pPr>
            <w:r>
              <w:t>tízórai, ebéd, uzsonna</w:t>
            </w:r>
          </w:p>
        </w:tc>
        <w:tc>
          <w:tcPr>
            <w:tcW w:w="3071" w:type="dxa"/>
            <w:vAlign w:val="center"/>
          </w:tcPr>
          <w:p w:rsidR="00577192" w:rsidRDefault="007759FA" w:rsidP="007759FA">
            <w:pPr>
              <w:jc w:val="center"/>
            </w:pPr>
            <w:r>
              <w:t>362</w:t>
            </w:r>
            <w:r w:rsidR="00577192">
              <w:t>,-</w:t>
            </w:r>
          </w:p>
        </w:tc>
      </w:tr>
      <w:tr w:rsidR="00577192" w:rsidTr="00ED5D10">
        <w:tc>
          <w:tcPr>
            <w:tcW w:w="3070" w:type="dxa"/>
            <w:vAlign w:val="center"/>
          </w:tcPr>
          <w:p w:rsidR="00577192" w:rsidRDefault="00577192" w:rsidP="00ED5D10">
            <w:pPr>
              <w:jc w:val="center"/>
            </w:pPr>
            <w:r>
              <w:t>Általános iskola napközi</w:t>
            </w:r>
          </w:p>
          <w:p w:rsidR="00577192" w:rsidRDefault="00577192" w:rsidP="00ED5D10">
            <w:pPr>
              <w:jc w:val="center"/>
            </w:pPr>
            <w:r>
              <w:t>6 – 14 éves</w:t>
            </w:r>
          </w:p>
        </w:tc>
        <w:tc>
          <w:tcPr>
            <w:tcW w:w="3071" w:type="dxa"/>
            <w:vAlign w:val="center"/>
          </w:tcPr>
          <w:p w:rsidR="00577192" w:rsidRDefault="00577192" w:rsidP="00ED5D10">
            <w:pPr>
              <w:jc w:val="center"/>
            </w:pPr>
            <w:r>
              <w:t>tízórai, ebéd, uzsonna</w:t>
            </w:r>
          </w:p>
        </w:tc>
        <w:tc>
          <w:tcPr>
            <w:tcW w:w="3071" w:type="dxa"/>
            <w:vAlign w:val="center"/>
          </w:tcPr>
          <w:p w:rsidR="00577192" w:rsidRDefault="007759FA" w:rsidP="00ED5D10">
            <w:pPr>
              <w:jc w:val="center"/>
            </w:pPr>
            <w:r>
              <w:t>456</w:t>
            </w:r>
            <w:r w:rsidR="00577192">
              <w:t>,-</w:t>
            </w:r>
          </w:p>
        </w:tc>
      </w:tr>
      <w:tr w:rsidR="00577192" w:rsidTr="00ED5D10">
        <w:tc>
          <w:tcPr>
            <w:tcW w:w="3070" w:type="dxa"/>
            <w:vAlign w:val="center"/>
          </w:tcPr>
          <w:p w:rsidR="00577192" w:rsidRDefault="00577192" w:rsidP="00ED5D10">
            <w:pPr>
              <w:jc w:val="center"/>
            </w:pPr>
            <w:r>
              <w:t>Általános iskola menza</w:t>
            </w:r>
          </w:p>
          <w:p w:rsidR="00577192" w:rsidRDefault="00577192" w:rsidP="00ED5D10">
            <w:pPr>
              <w:jc w:val="center"/>
            </w:pPr>
            <w:r>
              <w:t>6 – 14 éves</w:t>
            </w:r>
          </w:p>
        </w:tc>
        <w:tc>
          <w:tcPr>
            <w:tcW w:w="3071" w:type="dxa"/>
            <w:vAlign w:val="center"/>
          </w:tcPr>
          <w:p w:rsidR="00577192" w:rsidRDefault="00577192" w:rsidP="00ED5D10">
            <w:pPr>
              <w:jc w:val="center"/>
            </w:pPr>
            <w:r>
              <w:t>ebéd</w:t>
            </w:r>
          </w:p>
        </w:tc>
        <w:tc>
          <w:tcPr>
            <w:tcW w:w="3071" w:type="dxa"/>
            <w:vAlign w:val="center"/>
          </w:tcPr>
          <w:p w:rsidR="00577192" w:rsidRDefault="007759FA" w:rsidP="00ED5D10">
            <w:pPr>
              <w:jc w:val="center"/>
            </w:pPr>
            <w:r>
              <w:t>301</w:t>
            </w:r>
            <w:r w:rsidR="00577192">
              <w:t>,-</w:t>
            </w:r>
          </w:p>
        </w:tc>
      </w:tr>
      <w:tr w:rsidR="00577192" w:rsidTr="00ED5D10">
        <w:tc>
          <w:tcPr>
            <w:tcW w:w="3070" w:type="dxa"/>
            <w:vAlign w:val="center"/>
          </w:tcPr>
          <w:p w:rsidR="00577192" w:rsidRDefault="00577192" w:rsidP="00ED5D10">
            <w:pPr>
              <w:jc w:val="center"/>
            </w:pPr>
            <w:r>
              <w:t>Gimnáziumi menza</w:t>
            </w:r>
          </w:p>
          <w:p w:rsidR="00577192" w:rsidRDefault="00577192" w:rsidP="00ED5D10">
            <w:pPr>
              <w:jc w:val="center"/>
            </w:pPr>
            <w:r>
              <w:t>14 – 18 éves</w:t>
            </w:r>
          </w:p>
        </w:tc>
        <w:tc>
          <w:tcPr>
            <w:tcW w:w="3071" w:type="dxa"/>
            <w:vAlign w:val="center"/>
          </w:tcPr>
          <w:p w:rsidR="00577192" w:rsidRDefault="00577192" w:rsidP="00ED5D10">
            <w:pPr>
              <w:jc w:val="center"/>
            </w:pPr>
            <w:r>
              <w:t>ebéd</w:t>
            </w:r>
          </w:p>
        </w:tc>
        <w:tc>
          <w:tcPr>
            <w:tcW w:w="3071" w:type="dxa"/>
            <w:vAlign w:val="center"/>
          </w:tcPr>
          <w:p w:rsidR="00577192" w:rsidRDefault="00577192" w:rsidP="00ED5D10">
            <w:pPr>
              <w:jc w:val="center"/>
            </w:pPr>
            <w:r>
              <w:t>3</w:t>
            </w:r>
            <w:r w:rsidR="007759FA">
              <w:t>52</w:t>
            </w:r>
            <w:r>
              <w:t>,-</w:t>
            </w:r>
          </w:p>
        </w:tc>
      </w:tr>
      <w:tr w:rsidR="00577192" w:rsidTr="00ED5D10">
        <w:tc>
          <w:tcPr>
            <w:tcW w:w="3070" w:type="dxa"/>
            <w:vAlign w:val="center"/>
          </w:tcPr>
          <w:p w:rsidR="00577192" w:rsidRDefault="00577192" w:rsidP="00ED5D10">
            <w:pPr>
              <w:jc w:val="center"/>
            </w:pPr>
            <w:r>
              <w:t>Diákotthon, általános iskola és gimnázium</w:t>
            </w:r>
          </w:p>
          <w:p w:rsidR="00577192" w:rsidRDefault="00577192" w:rsidP="00ED5D10">
            <w:pPr>
              <w:jc w:val="center"/>
            </w:pPr>
            <w:r>
              <w:t>6 – 18 éves</w:t>
            </w:r>
          </w:p>
        </w:tc>
        <w:tc>
          <w:tcPr>
            <w:tcW w:w="3071" w:type="dxa"/>
            <w:vAlign w:val="center"/>
          </w:tcPr>
          <w:p w:rsidR="00577192" w:rsidRDefault="00577192" w:rsidP="00ED5D10">
            <w:pPr>
              <w:jc w:val="center"/>
            </w:pPr>
            <w:r>
              <w:t>reggeli, tízórai, ebéd, uzsonna, vacsora</w:t>
            </w:r>
          </w:p>
        </w:tc>
        <w:tc>
          <w:tcPr>
            <w:tcW w:w="3071" w:type="dxa"/>
            <w:vAlign w:val="center"/>
          </w:tcPr>
          <w:p w:rsidR="00577192" w:rsidRDefault="007759FA" w:rsidP="00ED5D10">
            <w:pPr>
              <w:jc w:val="center"/>
            </w:pPr>
            <w:r>
              <w:t>817</w:t>
            </w:r>
            <w:r w:rsidR="00577192">
              <w:t>,-</w:t>
            </w:r>
          </w:p>
        </w:tc>
      </w:tr>
    </w:tbl>
    <w:p w:rsidR="00577192" w:rsidRDefault="00577192" w:rsidP="00577192"/>
    <w:p w:rsidR="00577192" w:rsidRDefault="00577192" w:rsidP="00BD2EBC">
      <w:pPr>
        <w:jc w:val="both"/>
      </w:pPr>
      <w:r>
        <w:t>Az étkeztetés térítési díjának napi összege a nyersanyagköltség napi összegének Á</w:t>
      </w:r>
      <w:r w:rsidR="00BD2EBC">
        <w:t>FÁ</w:t>
      </w:r>
      <w:r>
        <w:t>-val növelt összege.</w:t>
      </w:r>
    </w:p>
    <w:p w:rsidR="00577192" w:rsidRDefault="00577192" w:rsidP="00577192"/>
    <w:p w:rsidR="00577192" w:rsidRDefault="00577192" w:rsidP="00577192"/>
    <w:p w:rsidR="00577192" w:rsidRDefault="00577192" w:rsidP="00577192"/>
    <w:p w:rsidR="00577192" w:rsidRDefault="00577192" w:rsidP="00577192">
      <w:pPr>
        <w:pageBreakBefore/>
        <w:jc w:val="center"/>
        <w:rPr>
          <w:b/>
        </w:rPr>
      </w:pPr>
      <w:r w:rsidRPr="004D177D">
        <w:rPr>
          <w:b/>
        </w:rPr>
        <w:lastRenderedPageBreak/>
        <w:t>HATÁSVIZSGÁLAT</w:t>
      </w:r>
    </w:p>
    <w:p w:rsidR="00577192" w:rsidRPr="004D177D" w:rsidRDefault="00577192" w:rsidP="00577192">
      <w:pPr>
        <w:jc w:val="center"/>
        <w:rPr>
          <w:b/>
        </w:rPr>
      </w:pPr>
    </w:p>
    <w:p w:rsidR="00577192" w:rsidRDefault="00577192" w:rsidP="00577192">
      <w:pPr>
        <w:pStyle w:val="CM14"/>
        <w:spacing w:line="278" w:lineRule="atLeast"/>
        <w:jc w:val="center"/>
        <w:rPr>
          <w:b/>
          <w:bCs/>
          <w:color w:val="000000"/>
        </w:rPr>
      </w:pPr>
      <w:r w:rsidRPr="003D3E77">
        <w:rPr>
          <w:b/>
          <w:bCs/>
          <w:color w:val="000000"/>
        </w:rPr>
        <w:t xml:space="preserve">Tótkomlós Város Önkormányzat Képviselő-testületének </w:t>
      </w:r>
    </w:p>
    <w:p w:rsidR="00577192" w:rsidRPr="00F87FD7" w:rsidRDefault="00577192" w:rsidP="00577192">
      <w:pPr>
        <w:pStyle w:val="Cm"/>
        <w:rPr>
          <w:sz w:val="24"/>
          <w:szCs w:val="24"/>
        </w:rPr>
      </w:pPr>
      <w:r w:rsidRPr="00F87FD7">
        <w:rPr>
          <w:sz w:val="24"/>
          <w:szCs w:val="24"/>
        </w:rPr>
        <w:t>a rendkívüli gyermekvédelmi támogatás eljárási szabályairól, valamint a személyes gondoskodás keretébe tartozó gyermekvédelmi alapellátásokról és az intézményi térítési díjakról szóló 7/2006. (II. 28.) rendelet módosításáról</w:t>
      </w:r>
      <w:r>
        <w:rPr>
          <w:sz w:val="24"/>
          <w:szCs w:val="24"/>
        </w:rPr>
        <w:t xml:space="preserve"> szóló</w:t>
      </w:r>
    </w:p>
    <w:p w:rsidR="00577192" w:rsidRDefault="00577192" w:rsidP="00577192">
      <w:pPr>
        <w:pStyle w:val="CM14"/>
        <w:spacing w:line="278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önkormányzati rendeletéhez</w:t>
      </w:r>
    </w:p>
    <w:p w:rsidR="00577192" w:rsidRPr="00577192" w:rsidRDefault="00577192" w:rsidP="00577192"/>
    <w:p w:rsidR="00577192" w:rsidRPr="008B0677" w:rsidRDefault="00577192" w:rsidP="00577192">
      <w:pPr>
        <w:jc w:val="center"/>
        <w:rPr>
          <w:sz w:val="20"/>
        </w:rPr>
      </w:pPr>
      <w:r w:rsidRPr="008B0677">
        <w:rPr>
          <w:sz w:val="20"/>
        </w:rPr>
        <w:t>(a jogalkotásról szóló 2010. évi CXXX. törvény 17. §-a alapján)</w:t>
      </w:r>
    </w:p>
    <w:p w:rsidR="00577192" w:rsidRDefault="00577192" w:rsidP="00577192"/>
    <w:p w:rsidR="00577192" w:rsidRDefault="00577192" w:rsidP="00577192"/>
    <w:p w:rsidR="00577192" w:rsidRDefault="00577192" w:rsidP="00577192">
      <w:pPr>
        <w:numPr>
          <w:ilvl w:val="0"/>
          <w:numId w:val="10"/>
        </w:numPr>
        <w:shd w:val="clear" w:color="auto" w:fill="FFFFFF"/>
        <w:spacing w:line="180" w:lineRule="atLeast"/>
        <w:jc w:val="both"/>
        <w:rPr>
          <w:color w:val="000000"/>
        </w:rPr>
      </w:pPr>
      <w:r>
        <w:rPr>
          <w:color w:val="000000"/>
        </w:rPr>
        <w:t xml:space="preserve">Társadalmi hatása: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4D177D">
        <w:rPr>
          <w:color w:val="000000"/>
          <w:sz w:val="36"/>
        </w:rPr>
        <w:t>□</w:t>
      </w:r>
      <w:r>
        <w:rPr>
          <w:color w:val="000000"/>
          <w:sz w:val="36"/>
        </w:rPr>
        <w:t xml:space="preserve"> </w:t>
      </w:r>
      <w:r>
        <w:rPr>
          <w:color w:val="000000"/>
        </w:rPr>
        <w:t>nincs</w:t>
      </w:r>
    </w:p>
    <w:p w:rsidR="00577192" w:rsidRDefault="00577192" w:rsidP="00577192">
      <w:pPr>
        <w:shd w:val="clear" w:color="auto" w:fill="FFFFFF"/>
        <w:spacing w:line="180" w:lineRule="atLeast"/>
        <w:ind w:left="4956" w:firstLine="708"/>
        <w:rPr>
          <w:color w:val="000000"/>
        </w:rPr>
      </w:pPr>
      <w:r>
        <w:rPr>
          <w:color w:val="000000"/>
        </w:rPr>
        <w:t>X  van</w:t>
      </w:r>
    </w:p>
    <w:p w:rsidR="00BD2EBC" w:rsidRDefault="00BD2EBC" w:rsidP="00BD2EBC">
      <w:pPr>
        <w:shd w:val="clear" w:color="auto" w:fill="FFFFFF"/>
        <w:tabs>
          <w:tab w:val="left" w:leader="dot" w:pos="9072"/>
        </w:tabs>
        <w:spacing w:line="180" w:lineRule="atLeast"/>
        <w:jc w:val="both"/>
        <w:rPr>
          <w:color w:val="000000"/>
        </w:rPr>
      </w:pPr>
    </w:p>
    <w:p w:rsidR="00577192" w:rsidRDefault="00577192" w:rsidP="00BD2EBC">
      <w:pPr>
        <w:shd w:val="clear" w:color="auto" w:fill="FFFFFF"/>
        <w:tabs>
          <w:tab w:val="left" w:leader="dot" w:pos="9072"/>
        </w:tabs>
        <w:spacing w:line="180" w:lineRule="atLeast"/>
        <w:jc w:val="both"/>
        <w:rPr>
          <w:color w:val="000000"/>
        </w:rPr>
      </w:pPr>
      <w:r>
        <w:rPr>
          <w:color w:val="000000"/>
        </w:rPr>
        <w:t xml:space="preserve">A gyermekétkeztetés a lakosok jelentős hányadát érinti, az eddig sem alacsony díjakat tovább szükséges emelni, mely várhatóan </w:t>
      </w:r>
      <w:r w:rsidR="00BC1C2D">
        <w:rPr>
          <w:color w:val="000000"/>
        </w:rPr>
        <w:t>több család számára nehézséget okoz,</w:t>
      </w:r>
      <w:r>
        <w:rPr>
          <w:color w:val="000000"/>
        </w:rPr>
        <w:t xml:space="preserve"> azonban szükséges.</w:t>
      </w:r>
    </w:p>
    <w:p w:rsidR="00577192" w:rsidRDefault="00577192" w:rsidP="00577192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577192" w:rsidRDefault="00577192" w:rsidP="00577192">
      <w:pPr>
        <w:numPr>
          <w:ilvl w:val="0"/>
          <w:numId w:val="10"/>
        </w:numPr>
        <w:shd w:val="clear" w:color="auto" w:fill="FFFFFF"/>
        <w:spacing w:line="180" w:lineRule="atLeast"/>
        <w:jc w:val="both"/>
        <w:rPr>
          <w:color w:val="000000"/>
        </w:rPr>
      </w:pPr>
      <w:r>
        <w:rPr>
          <w:color w:val="000000"/>
        </w:rPr>
        <w:t xml:space="preserve">Gazdasági és költségvetési hatása: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4D177D">
        <w:rPr>
          <w:color w:val="000000"/>
          <w:sz w:val="36"/>
        </w:rPr>
        <w:t>□</w:t>
      </w:r>
      <w:r>
        <w:rPr>
          <w:color w:val="000000"/>
          <w:sz w:val="36"/>
        </w:rPr>
        <w:t xml:space="preserve"> </w:t>
      </w:r>
      <w:r>
        <w:rPr>
          <w:color w:val="000000"/>
        </w:rPr>
        <w:t>nincs</w:t>
      </w:r>
    </w:p>
    <w:p w:rsidR="00577192" w:rsidRDefault="00577192" w:rsidP="00577192">
      <w:pPr>
        <w:shd w:val="clear" w:color="auto" w:fill="FFFFFF"/>
        <w:spacing w:line="180" w:lineRule="atLeast"/>
        <w:ind w:left="4956" w:firstLine="708"/>
        <w:rPr>
          <w:color w:val="000000"/>
        </w:rPr>
      </w:pPr>
      <w:r w:rsidRPr="00577192">
        <w:rPr>
          <w:color w:val="000000"/>
        </w:rPr>
        <w:t>X</w:t>
      </w:r>
      <w:r>
        <w:rPr>
          <w:color w:val="000000"/>
        </w:rPr>
        <w:t xml:space="preserve">  van</w:t>
      </w:r>
    </w:p>
    <w:p w:rsidR="00BD2EBC" w:rsidRDefault="00BD2EBC" w:rsidP="00BD2EBC">
      <w:pPr>
        <w:shd w:val="clear" w:color="auto" w:fill="FFFFFF"/>
        <w:tabs>
          <w:tab w:val="left" w:leader="dot" w:pos="9072"/>
        </w:tabs>
        <w:spacing w:line="180" w:lineRule="atLeast"/>
        <w:jc w:val="both"/>
        <w:rPr>
          <w:color w:val="000000"/>
        </w:rPr>
      </w:pPr>
    </w:p>
    <w:p w:rsidR="00577192" w:rsidRDefault="00577192" w:rsidP="00BD2EBC">
      <w:pPr>
        <w:shd w:val="clear" w:color="auto" w:fill="FFFFFF"/>
        <w:tabs>
          <w:tab w:val="left" w:leader="dot" w:pos="9072"/>
        </w:tabs>
        <w:spacing w:line="180" w:lineRule="atLeast"/>
        <w:jc w:val="both"/>
        <w:rPr>
          <w:color w:val="000000"/>
        </w:rPr>
      </w:pPr>
      <w:r>
        <w:rPr>
          <w:color w:val="000000"/>
        </w:rPr>
        <w:t>Az étkezési térítési díjakat az önkormányzat 201</w:t>
      </w:r>
      <w:r w:rsidR="00BC1C2D">
        <w:rPr>
          <w:color w:val="000000"/>
        </w:rPr>
        <w:t>4</w:t>
      </w:r>
      <w:r>
        <w:rPr>
          <w:color w:val="000000"/>
        </w:rPr>
        <w:t>. évi költségvetésébe ez alapján kell tervezni.</w:t>
      </w:r>
    </w:p>
    <w:p w:rsidR="00577192" w:rsidRDefault="00577192" w:rsidP="00577192">
      <w:pPr>
        <w:shd w:val="clear" w:color="auto" w:fill="FFFFFF"/>
        <w:spacing w:line="180" w:lineRule="atLeast"/>
        <w:rPr>
          <w:color w:val="000000"/>
        </w:rPr>
      </w:pPr>
    </w:p>
    <w:p w:rsidR="00577192" w:rsidRDefault="00577192" w:rsidP="00577192">
      <w:pPr>
        <w:numPr>
          <w:ilvl w:val="0"/>
          <w:numId w:val="10"/>
        </w:numPr>
        <w:shd w:val="clear" w:color="auto" w:fill="FFFFFF"/>
        <w:spacing w:line="180" w:lineRule="atLeast"/>
        <w:jc w:val="both"/>
        <w:rPr>
          <w:color w:val="000000"/>
        </w:rPr>
      </w:pPr>
      <w:r>
        <w:rPr>
          <w:color w:val="000000"/>
        </w:rPr>
        <w:t>Környezeti és egészségügyi következményei:</w:t>
      </w:r>
      <w:r>
        <w:rPr>
          <w:color w:val="000000"/>
        </w:rPr>
        <w:tab/>
      </w:r>
      <w:r w:rsidR="00BD2EBC" w:rsidRPr="00BD2EBC">
        <w:rPr>
          <w:color w:val="000000"/>
        </w:rPr>
        <w:t>X</w:t>
      </w:r>
      <w:r>
        <w:rPr>
          <w:color w:val="000000"/>
          <w:sz w:val="36"/>
        </w:rPr>
        <w:t xml:space="preserve"> </w:t>
      </w:r>
      <w:r>
        <w:rPr>
          <w:color w:val="000000"/>
        </w:rPr>
        <w:t>nincs</w:t>
      </w:r>
    </w:p>
    <w:p w:rsidR="00577192" w:rsidRPr="004D177D" w:rsidRDefault="00577192" w:rsidP="00577192">
      <w:pPr>
        <w:shd w:val="clear" w:color="auto" w:fill="FFFFFF"/>
        <w:spacing w:line="180" w:lineRule="atLeast"/>
        <w:ind w:left="4956" w:firstLine="708"/>
        <w:rPr>
          <w:color w:val="000000"/>
        </w:rPr>
      </w:pPr>
      <w:r w:rsidRPr="004D177D">
        <w:rPr>
          <w:color w:val="000000"/>
          <w:sz w:val="36"/>
        </w:rPr>
        <w:t>□</w:t>
      </w:r>
      <w:r>
        <w:rPr>
          <w:color w:val="000000"/>
        </w:rPr>
        <w:t xml:space="preserve">  van</w:t>
      </w:r>
    </w:p>
    <w:p w:rsidR="00577192" w:rsidRDefault="00577192" w:rsidP="00577192"/>
    <w:p w:rsidR="00577192" w:rsidRDefault="00577192" w:rsidP="00577192">
      <w:pPr>
        <w:numPr>
          <w:ilvl w:val="0"/>
          <w:numId w:val="10"/>
        </w:numPr>
        <w:shd w:val="clear" w:color="auto" w:fill="FFFFFF"/>
        <w:spacing w:line="180" w:lineRule="atLeast"/>
        <w:jc w:val="both"/>
        <w:rPr>
          <w:color w:val="000000"/>
        </w:rPr>
      </w:pPr>
      <w:r>
        <w:rPr>
          <w:color w:val="000000"/>
        </w:rPr>
        <w:t>Adminisztratív terheket befolyásoló hatása:</w:t>
      </w:r>
      <w:r>
        <w:rPr>
          <w:color w:val="000000"/>
        </w:rPr>
        <w:tab/>
      </w:r>
      <w:r>
        <w:rPr>
          <w:color w:val="000000"/>
        </w:rPr>
        <w:tab/>
      </w:r>
      <w:r w:rsidR="00BD2EBC" w:rsidRPr="00BD2EBC">
        <w:rPr>
          <w:color w:val="000000"/>
        </w:rPr>
        <w:t>X</w:t>
      </w:r>
      <w:r>
        <w:rPr>
          <w:color w:val="000000"/>
          <w:sz w:val="36"/>
        </w:rPr>
        <w:t xml:space="preserve"> </w:t>
      </w:r>
      <w:r>
        <w:rPr>
          <w:color w:val="000000"/>
        </w:rPr>
        <w:t>nincs</w:t>
      </w:r>
    </w:p>
    <w:p w:rsidR="00577192" w:rsidRPr="004D177D" w:rsidRDefault="00577192" w:rsidP="00577192">
      <w:pPr>
        <w:shd w:val="clear" w:color="auto" w:fill="FFFFFF"/>
        <w:spacing w:line="180" w:lineRule="atLeast"/>
        <w:ind w:left="4956" w:firstLine="708"/>
        <w:rPr>
          <w:color w:val="000000"/>
        </w:rPr>
      </w:pPr>
      <w:r w:rsidRPr="004D177D">
        <w:rPr>
          <w:color w:val="000000"/>
          <w:sz w:val="36"/>
        </w:rPr>
        <w:t>□</w:t>
      </w:r>
      <w:r>
        <w:rPr>
          <w:color w:val="000000"/>
        </w:rPr>
        <w:t xml:space="preserve"> van</w:t>
      </w:r>
    </w:p>
    <w:p w:rsidR="00577192" w:rsidRDefault="00577192" w:rsidP="00577192"/>
    <w:p w:rsidR="00577192" w:rsidRDefault="00577192" w:rsidP="00577192">
      <w:pPr>
        <w:numPr>
          <w:ilvl w:val="0"/>
          <w:numId w:val="10"/>
        </w:numPr>
        <w:shd w:val="clear" w:color="auto" w:fill="FFFFFF"/>
        <w:jc w:val="both"/>
        <w:rPr>
          <w:color w:val="000000"/>
        </w:rPr>
      </w:pPr>
      <w:r w:rsidRPr="00A84B7F">
        <w:rPr>
          <w:color w:val="000000"/>
        </w:rPr>
        <w:t xml:space="preserve">A </w:t>
      </w:r>
      <w:r>
        <w:rPr>
          <w:color w:val="000000"/>
        </w:rPr>
        <w:t>j</w:t>
      </w:r>
      <w:r w:rsidRPr="004D177D">
        <w:rPr>
          <w:color w:val="000000"/>
        </w:rPr>
        <w:t>ogszabály megalkotásának szükségesség</w:t>
      </w:r>
      <w:r>
        <w:rPr>
          <w:color w:val="000000"/>
        </w:rPr>
        <w:t>e</w:t>
      </w:r>
      <w:r w:rsidRPr="004D177D">
        <w:rPr>
          <w:color w:val="000000"/>
        </w:rPr>
        <w:t>, a jogalkotás elmaradás</w:t>
      </w:r>
      <w:r>
        <w:rPr>
          <w:color w:val="000000"/>
        </w:rPr>
        <w:t xml:space="preserve">ának várható következménye: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4D177D">
        <w:rPr>
          <w:color w:val="000000"/>
          <w:sz w:val="36"/>
        </w:rPr>
        <w:t>□</w:t>
      </w:r>
      <w:r>
        <w:rPr>
          <w:color w:val="000000"/>
          <w:sz w:val="36"/>
        </w:rPr>
        <w:t xml:space="preserve"> </w:t>
      </w:r>
      <w:r>
        <w:rPr>
          <w:color w:val="000000"/>
        </w:rPr>
        <w:t>nincs</w:t>
      </w:r>
    </w:p>
    <w:p w:rsidR="00577192" w:rsidRDefault="00BD2EBC" w:rsidP="00577192">
      <w:pPr>
        <w:shd w:val="clear" w:color="auto" w:fill="FFFFFF"/>
        <w:spacing w:line="180" w:lineRule="atLeast"/>
        <w:ind w:left="4956" w:firstLine="708"/>
        <w:rPr>
          <w:color w:val="000000"/>
        </w:rPr>
      </w:pPr>
      <w:r w:rsidRPr="00BD2EBC">
        <w:rPr>
          <w:color w:val="000000"/>
        </w:rPr>
        <w:t>X</w:t>
      </w:r>
      <w:r w:rsidR="00577192">
        <w:rPr>
          <w:color w:val="000000"/>
        </w:rPr>
        <w:t xml:space="preserve">  van</w:t>
      </w:r>
    </w:p>
    <w:p w:rsidR="00BD2EBC" w:rsidRDefault="00BD2EBC" w:rsidP="00577192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577192" w:rsidRDefault="00BD2EBC" w:rsidP="00BD2EBC">
      <w:pPr>
        <w:shd w:val="clear" w:color="auto" w:fill="FFFFFF"/>
        <w:tabs>
          <w:tab w:val="left" w:leader="dot" w:pos="9072"/>
        </w:tabs>
        <w:spacing w:line="180" w:lineRule="atLeast"/>
        <w:jc w:val="both"/>
        <w:rPr>
          <w:color w:val="000000"/>
        </w:rPr>
      </w:pPr>
      <w:r>
        <w:rPr>
          <w:color w:val="000000"/>
        </w:rPr>
        <w:t>Módosítás hiányában az önkormányzat költségvetését a gyermekétkeztetés jobban terheli, valamint a jogszabály rögzíti, hogy a gyermekétkeztetés díja az önköltség ÁFÁ-val növelt összege.</w:t>
      </w:r>
    </w:p>
    <w:p w:rsidR="00577192" w:rsidRDefault="00577192" w:rsidP="00577192">
      <w:pPr>
        <w:shd w:val="clear" w:color="auto" w:fill="FFFFFF"/>
        <w:spacing w:line="180" w:lineRule="atLeast"/>
        <w:rPr>
          <w:color w:val="000000"/>
        </w:rPr>
      </w:pPr>
    </w:p>
    <w:p w:rsidR="00577192" w:rsidRDefault="00577192" w:rsidP="00577192">
      <w:pPr>
        <w:numPr>
          <w:ilvl w:val="0"/>
          <w:numId w:val="10"/>
        </w:numPr>
        <w:shd w:val="clear" w:color="auto" w:fill="FFFFFF"/>
        <w:spacing w:line="180" w:lineRule="atLeast"/>
        <w:jc w:val="both"/>
        <w:rPr>
          <w:color w:val="000000"/>
        </w:rPr>
      </w:pPr>
      <w:r>
        <w:rPr>
          <w:color w:val="000000"/>
        </w:rPr>
        <w:t>A</w:t>
      </w:r>
      <w:r w:rsidRPr="004D177D">
        <w:rPr>
          <w:color w:val="000000"/>
        </w:rPr>
        <w:t xml:space="preserve"> jogszabály alkalmazásához szükséges személyi, szervezeti, tárgyi és pénzügyi feltételek</w:t>
      </w:r>
      <w:r>
        <w:rPr>
          <w:color w:val="000000"/>
        </w:rPr>
        <w:t xml:space="preserve"> fennállása:</w:t>
      </w:r>
    </w:p>
    <w:p w:rsidR="00BD2EBC" w:rsidRDefault="00BD2EBC" w:rsidP="00577192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</w:p>
    <w:p w:rsidR="00577192" w:rsidRDefault="00BD2EBC" w:rsidP="00577192">
      <w:pPr>
        <w:shd w:val="clear" w:color="auto" w:fill="FFFFFF"/>
        <w:tabs>
          <w:tab w:val="left" w:leader="dot" w:pos="9072"/>
        </w:tabs>
        <w:spacing w:line="180" w:lineRule="atLeast"/>
        <w:rPr>
          <w:color w:val="000000"/>
        </w:rPr>
      </w:pPr>
      <w:r>
        <w:rPr>
          <w:color w:val="000000"/>
        </w:rPr>
        <w:t>A feltételek rendelkezésre állnak.</w:t>
      </w:r>
    </w:p>
    <w:p w:rsidR="00577192" w:rsidRDefault="00577192" w:rsidP="00577192">
      <w:pPr>
        <w:shd w:val="clear" w:color="auto" w:fill="FFFFFF"/>
        <w:spacing w:line="180" w:lineRule="atLeast"/>
        <w:rPr>
          <w:color w:val="000000"/>
        </w:rPr>
      </w:pPr>
    </w:p>
    <w:p w:rsidR="00577192" w:rsidRDefault="00BD2EBC" w:rsidP="00577192">
      <w:p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>Készítette: dr. Kruzslicz-Bodnár Gréta, aljegyző</w:t>
      </w:r>
    </w:p>
    <w:p w:rsidR="00577192" w:rsidRDefault="00577192" w:rsidP="00577192">
      <w:pPr>
        <w:shd w:val="clear" w:color="auto" w:fill="FFFFFF"/>
        <w:spacing w:line="180" w:lineRule="atLeast"/>
        <w:rPr>
          <w:color w:val="000000"/>
        </w:rPr>
      </w:pPr>
    </w:p>
    <w:p w:rsidR="00577192" w:rsidRPr="00A84B7F" w:rsidRDefault="00577192" w:rsidP="00577192">
      <w:pPr>
        <w:shd w:val="clear" w:color="auto" w:fill="FFFFFF"/>
        <w:spacing w:line="180" w:lineRule="atLeast"/>
        <w:rPr>
          <w:color w:val="000000"/>
        </w:rPr>
      </w:pPr>
      <w:r>
        <w:rPr>
          <w:color w:val="000000"/>
        </w:rPr>
        <w:t xml:space="preserve">Tótkomlós, </w:t>
      </w:r>
      <w:r w:rsidR="00BD2EBC">
        <w:rPr>
          <w:color w:val="000000"/>
        </w:rPr>
        <w:t>201</w:t>
      </w:r>
      <w:r w:rsidR="00BC1C2D">
        <w:rPr>
          <w:color w:val="000000"/>
        </w:rPr>
        <w:t>3.</w:t>
      </w:r>
      <w:r w:rsidR="00BD2EBC">
        <w:rPr>
          <w:color w:val="000000"/>
        </w:rPr>
        <w:t xml:space="preserve"> november </w:t>
      </w:r>
      <w:r w:rsidR="00BC1C2D">
        <w:rPr>
          <w:color w:val="000000"/>
        </w:rPr>
        <w:t>18</w:t>
      </w:r>
    </w:p>
    <w:p w:rsidR="00577192" w:rsidRPr="00445DF1" w:rsidRDefault="00577192" w:rsidP="00577192"/>
    <w:p w:rsidR="00577192" w:rsidRDefault="00577192" w:rsidP="00577192"/>
    <w:p w:rsidR="00DA545F" w:rsidRDefault="00DA545F" w:rsidP="00DA545F"/>
    <w:sectPr w:rsidR="00DA545F" w:rsidSect="00D41691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A12" w:rsidRDefault="00276A12">
      <w:r>
        <w:separator/>
      </w:r>
    </w:p>
  </w:endnote>
  <w:endnote w:type="continuationSeparator" w:id="1">
    <w:p w:rsidR="00276A12" w:rsidRDefault="00276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767" w:rsidRDefault="00003EA6" w:rsidP="00B805A0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E05767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05767" w:rsidRDefault="00E05767" w:rsidP="00B805A0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767" w:rsidRDefault="00E05767" w:rsidP="00B805A0">
    <w:pPr>
      <w:pStyle w:val="ll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A12" w:rsidRDefault="00276A12">
      <w:r>
        <w:separator/>
      </w:r>
    </w:p>
  </w:footnote>
  <w:footnote w:type="continuationSeparator" w:id="1">
    <w:p w:rsidR="00276A12" w:rsidRDefault="00276A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086F"/>
    <w:multiLevelType w:val="hybridMultilevel"/>
    <w:tmpl w:val="93025B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3420C"/>
    <w:multiLevelType w:val="hybridMultilevel"/>
    <w:tmpl w:val="5840E7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0D060A"/>
    <w:multiLevelType w:val="hybridMultilevel"/>
    <w:tmpl w:val="27B0E48C"/>
    <w:lvl w:ilvl="0" w:tplc="722A2F1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80A8F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CD7C7E"/>
    <w:multiLevelType w:val="hybridMultilevel"/>
    <w:tmpl w:val="73AC281A"/>
    <w:lvl w:ilvl="0" w:tplc="2FAE9D88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8A036E"/>
    <w:multiLevelType w:val="hybridMultilevel"/>
    <w:tmpl w:val="F6A0EE64"/>
    <w:lvl w:ilvl="0" w:tplc="C172CB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4" w:hanging="360"/>
      </w:pPr>
    </w:lvl>
    <w:lvl w:ilvl="2" w:tplc="040E001B" w:tentative="1">
      <w:start w:val="1"/>
      <w:numFmt w:val="lowerRoman"/>
      <w:lvlText w:val="%3."/>
      <w:lvlJc w:val="right"/>
      <w:pPr>
        <w:ind w:left="2514" w:hanging="180"/>
      </w:pPr>
    </w:lvl>
    <w:lvl w:ilvl="3" w:tplc="040E000F" w:tentative="1">
      <w:start w:val="1"/>
      <w:numFmt w:val="decimal"/>
      <w:lvlText w:val="%4."/>
      <w:lvlJc w:val="left"/>
      <w:pPr>
        <w:ind w:left="3234" w:hanging="360"/>
      </w:pPr>
    </w:lvl>
    <w:lvl w:ilvl="4" w:tplc="040E0019" w:tentative="1">
      <w:start w:val="1"/>
      <w:numFmt w:val="lowerLetter"/>
      <w:lvlText w:val="%5."/>
      <w:lvlJc w:val="left"/>
      <w:pPr>
        <w:ind w:left="3954" w:hanging="360"/>
      </w:pPr>
    </w:lvl>
    <w:lvl w:ilvl="5" w:tplc="040E001B" w:tentative="1">
      <w:start w:val="1"/>
      <w:numFmt w:val="lowerRoman"/>
      <w:lvlText w:val="%6."/>
      <w:lvlJc w:val="right"/>
      <w:pPr>
        <w:ind w:left="4674" w:hanging="180"/>
      </w:pPr>
    </w:lvl>
    <w:lvl w:ilvl="6" w:tplc="040E000F" w:tentative="1">
      <w:start w:val="1"/>
      <w:numFmt w:val="decimal"/>
      <w:lvlText w:val="%7."/>
      <w:lvlJc w:val="left"/>
      <w:pPr>
        <w:ind w:left="5394" w:hanging="360"/>
      </w:pPr>
    </w:lvl>
    <w:lvl w:ilvl="7" w:tplc="040E0019" w:tentative="1">
      <w:start w:val="1"/>
      <w:numFmt w:val="lowerLetter"/>
      <w:lvlText w:val="%8."/>
      <w:lvlJc w:val="left"/>
      <w:pPr>
        <w:ind w:left="6114" w:hanging="360"/>
      </w:pPr>
    </w:lvl>
    <w:lvl w:ilvl="8" w:tplc="040E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>
    <w:nsid w:val="666F0F8F"/>
    <w:multiLevelType w:val="hybridMultilevel"/>
    <w:tmpl w:val="2A6E4A72"/>
    <w:lvl w:ilvl="0" w:tplc="B1AEE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B63501"/>
    <w:multiLevelType w:val="hybridMultilevel"/>
    <w:tmpl w:val="017AF3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1A1D8A"/>
    <w:multiLevelType w:val="hybridMultilevel"/>
    <w:tmpl w:val="0A969B78"/>
    <w:lvl w:ilvl="0" w:tplc="3C308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6114BA"/>
    <w:multiLevelType w:val="hybridMultilevel"/>
    <w:tmpl w:val="C55626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D7033"/>
    <w:multiLevelType w:val="hybridMultilevel"/>
    <w:tmpl w:val="B90EFFD0"/>
    <w:lvl w:ilvl="0" w:tplc="F1CE2C88">
      <w:start w:val="200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423A0C"/>
    <w:rsid w:val="00003EA6"/>
    <w:rsid w:val="000305E9"/>
    <w:rsid w:val="0003066F"/>
    <w:rsid w:val="00033777"/>
    <w:rsid w:val="00037FE0"/>
    <w:rsid w:val="00066D98"/>
    <w:rsid w:val="00082162"/>
    <w:rsid w:val="00087001"/>
    <w:rsid w:val="00096D67"/>
    <w:rsid w:val="000E49F4"/>
    <w:rsid w:val="000E5358"/>
    <w:rsid w:val="000F1ACF"/>
    <w:rsid w:val="0011072A"/>
    <w:rsid w:val="001228B3"/>
    <w:rsid w:val="00135094"/>
    <w:rsid w:val="00135BAE"/>
    <w:rsid w:val="0015066D"/>
    <w:rsid w:val="00161C62"/>
    <w:rsid w:val="0018421E"/>
    <w:rsid w:val="001958EF"/>
    <w:rsid w:val="00195CBA"/>
    <w:rsid w:val="001A15A3"/>
    <w:rsid w:val="001D46BC"/>
    <w:rsid w:val="001D6540"/>
    <w:rsid w:val="001E31CB"/>
    <w:rsid w:val="001E40BE"/>
    <w:rsid w:val="001E547F"/>
    <w:rsid w:val="002062A2"/>
    <w:rsid w:val="00217F80"/>
    <w:rsid w:val="002602AE"/>
    <w:rsid w:val="0026172D"/>
    <w:rsid w:val="0026212F"/>
    <w:rsid w:val="00276A12"/>
    <w:rsid w:val="002A60B5"/>
    <w:rsid w:val="002E02EC"/>
    <w:rsid w:val="002F38CD"/>
    <w:rsid w:val="002F7190"/>
    <w:rsid w:val="00306C39"/>
    <w:rsid w:val="0035301F"/>
    <w:rsid w:val="00362D1D"/>
    <w:rsid w:val="003A1800"/>
    <w:rsid w:val="003B34E3"/>
    <w:rsid w:val="003D1BED"/>
    <w:rsid w:val="003D53DB"/>
    <w:rsid w:val="003D6A88"/>
    <w:rsid w:val="003F6AB3"/>
    <w:rsid w:val="0041386C"/>
    <w:rsid w:val="00413C7E"/>
    <w:rsid w:val="00423A0C"/>
    <w:rsid w:val="004379B6"/>
    <w:rsid w:val="00444E63"/>
    <w:rsid w:val="00473E90"/>
    <w:rsid w:val="004A6F46"/>
    <w:rsid w:val="004A76FF"/>
    <w:rsid w:val="004C10EF"/>
    <w:rsid w:val="004C22F2"/>
    <w:rsid w:val="004E1458"/>
    <w:rsid w:val="004E61E0"/>
    <w:rsid w:val="00534309"/>
    <w:rsid w:val="00543D20"/>
    <w:rsid w:val="005468E4"/>
    <w:rsid w:val="005676F4"/>
    <w:rsid w:val="00577192"/>
    <w:rsid w:val="0058587D"/>
    <w:rsid w:val="00591459"/>
    <w:rsid w:val="005A6757"/>
    <w:rsid w:val="005C399E"/>
    <w:rsid w:val="006003C6"/>
    <w:rsid w:val="006025EB"/>
    <w:rsid w:val="0062614C"/>
    <w:rsid w:val="00652EB4"/>
    <w:rsid w:val="00655E8E"/>
    <w:rsid w:val="00670134"/>
    <w:rsid w:val="00674D48"/>
    <w:rsid w:val="00676209"/>
    <w:rsid w:val="0068032B"/>
    <w:rsid w:val="006856C4"/>
    <w:rsid w:val="00692652"/>
    <w:rsid w:val="00697BAB"/>
    <w:rsid w:val="006F2DAD"/>
    <w:rsid w:val="006F55C0"/>
    <w:rsid w:val="007056EB"/>
    <w:rsid w:val="007343D9"/>
    <w:rsid w:val="007451F7"/>
    <w:rsid w:val="007512AC"/>
    <w:rsid w:val="00752D96"/>
    <w:rsid w:val="00760A47"/>
    <w:rsid w:val="00762BFD"/>
    <w:rsid w:val="00773A6A"/>
    <w:rsid w:val="007759FA"/>
    <w:rsid w:val="0078554B"/>
    <w:rsid w:val="00812EB6"/>
    <w:rsid w:val="00820546"/>
    <w:rsid w:val="00821303"/>
    <w:rsid w:val="008529BA"/>
    <w:rsid w:val="008547A1"/>
    <w:rsid w:val="00857DF5"/>
    <w:rsid w:val="008D21E9"/>
    <w:rsid w:val="008E7D6C"/>
    <w:rsid w:val="00934C29"/>
    <w:rsid w:val="009429C0"/>
    <w:rsid w:val="00966A3E"/>
    <w:rsid w:val="0097029F"/>
    <w:rsid w:val="00976646"/>
    <w:rsid w:val="00990C39"/>
    <w:rsid w:val="009923F3"/>
    <w:rsid w:val="009B675C"/>
    <w:rsid w:val="009C7C17"/>
    <w:rsid w:val="00A2301B"/>
    <w:rsid w:val="00A31DCC"/>
    <w:rsid w:val="00A34728"/>
    <w:rsid w:val="00A351D4"/>
    <w:rsid w:val="00A41447"/>
    <w:rsid w:val="00A5303C"/>
    <w:rsid w:val="00A66750"/>
    <w:rsid w:val="00A822C6"/>
    <w:rsid w:val="00A82352"/>
    <w:rsid w:val="00AC1F9A"/>
    <w:rsid w:val="00AE3708"/>
    <w:rsid w:val="00B23F83"/>
    <w:rsid w:val="00B61DA8"/>
    <w:rsid w:val="00B733D6"/>
    <w:rsid w:val="00B805A0"/>
    <w:rsid w:val="00B92A89"/>
    <w:rsid w:val="00BA0555"/>
    <w:rsid w:val="00BA12CE"/>
    <w:rsid w:val="00BC0EFD"/>
    <w:rsid w:val="00BC1C2D"/>
    <w:rsid w:val="00BD2EBC"/>
    <w:rsid w:val="00BF03CA"/>
    <w:rsid w:val="00BF0606"/>
    <w:rsid w:val="00C3068D"/>
    <w:rsid w:val="00C701A4"/>
    <w:rsid w:val="00C77DA8"/>
    <w:rsid w:val="00C9798D"/>
    <w:rsid w:val="00CA650F"/>
    <w:rsid w:val="00CA7BB9"/>
    <w:rsid w:val="00CC1B0F"/>
    <w:rsid w:val="00CC470D"/>
    <w:rsid w:val="00CD1FAA"/>
    <w:rsid w:val="00CD4A86"/>
    <w:rsid w:val="00CE4430"/>
    <w:rsid w:val="00CF52C4"/>
    <w:rsid w:val="00D01F64"/>
    <w:rsid w:val="00D073F4"/>
    <w:rsid w:val="00D12761"/>
    <w:rsid w:val="00D22999"/>
    <w:rsid w:val="00D30CBE"/>
    <w:rsid w:val="00D35E47"/>
    <w:rsid w:val="00D41691"/>
    <w:rsid w:val="00D87E99"/>
    <w:rsid w:val="00DA545F"/>
    <w:rsid w:val="00DB5483"/>
    <w:rsid w:val="00DC2684"/>
    <w:rsid w:val="00E0115E"/>
    <w:rsid w:val="00E032E1"/>
    <w:rsid w:val="00E05767"/>
    <w:rsid w:val="00E53C39"/>
    <w:rsid w:val="00E64717"/>
    <w:rsid w:val="00E71FBF"/>
    <w:rsid w:val="00E75819"/>
    <w:rsid w:val="00EA507A"/>
    <w:rsid w:val="00EB6A7F"/>
    <w:rsid w:val="00EC4118"/>
    <w:rsid w:val="00EE7DE1"/>
    <w:rsid w:val="00EF3817"/>
    <w:rsid w:val="00F12FEA"/>
    <w:rsid w:val="00F24EEF"/>
    <w:rsid w:val="00F364DB"/>
    <w:rsid w:val="00F53A31"/>
    <w:rsid w:val="00F967A1"/>
    <w:rsid w:val="00FA2368"/>
    <w:rsid w:val="00FC7812"/>
    <w:rsid w:val="00FD2784"/>
    <w:rsid w:val="00FF0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A6F46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413C7E"/>
    <w:pPr>
      <w:keepNext/>
      <w:jc w:val="center"/>
      <w:outlineLvl w:val="0"/>
    </w:pPr>
    <w:rPr>
      <w:b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rsid w:val="00423A0C"/>
    <w:pPr>
      <w:framePr w:w="7920" w:h="1980" w:hRule="exact" w:hSpace="141" w:wrap="auto" w:hAnchor="page" w:xAlign="center" w:yAlign="bottom"/>
      <w:ind w:left="2880"/>
    </w:pPr>
    <w:rPr>
      <w:rFonts w:cs="Arial"/>
      <w:b/>
    </w:rPr>
  </w:style>
  <w:style w:type="paragraph" w:styleId="lfej">
    <w:name w:val="header"/>
    <w:basedOn w:val="Norml"/>
    <w:rsid w:val="004A6F46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4A6F46"/>
    <w:pPr>
      <w:tabs>
        <w:tab w:val="center" w:pos="4536"/>
        <w:tab w:val="right" w:pos="9072"/>
      </w:tabs>
    </w:pPr>
  </w:style>
  <w:style w:type="paragraph" w:styleId="Szvegtrzs">
    <w:name w:val="Body Text"/>
    <w:basedOn w:val="Norml"/>
    <w:rsid w:val="00C77DA8"/>
    <w:pPr>
      <w:jc w:val="both"/>
    </w:pPr>
    <w:rPr>
      <w:szCs w:val="20"/>
    </w:rPr>
  </w:style>
  <w:style w:type="character" w:styleId="Oldalszm">
    <w:name w:val="page number"/>
    <w:basedOn w:val="Bekezdsalapbettpusa"/>
    <w:rsid w:val="00B805A0"/>
  </w:style>
  <w:style w:type="paragraph" w:customStyle="1" w:styleId="Char">
    <w:name w:val="Char"/>
    <w:basedOn w:val="Norml"/>
    <w:rsid w:val="00CA7B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semiHidden/>
    <w:rsid w:val="00F12FEA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l"/>
    <w:rsid w:val="003A180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ase">
    <w:name w:val="base"/>
    <w:basedOn w:val="Norml"/>
    <w:rsid w:val="00934C29"/>
  </w:style>
  <w:style w:type="character" w:customStyle="1" w:styleId="Cmsor1Char">
    <w:name w:val="Címsor 1 Char"/>
    <w:basedOn w:val="Bekezdsalapbettpusa"/>
    <w:link w:val="Cmsor1"/>
    <w:rsid w:val="00413C7E"/>
    <w:rPr>
      <w:b/>
      <w:sz w:val="32"/>
    </w:rPr>
  </w:style>
  <w:style w:type="table" w:styleId="Rcsostblzat">
    <w:name w:val="Table Grid"/>
    <w:basedOn w:val="Normltblzat"/>
    <w:uiPriority w:val="59"/>
    <w:rsid w:val="008529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m">
    <w:name w:val="Title"/>
    <w:basedOn w:val="Norml"/>
    <w:link w:val="CmChar"/>
    <w:qFormat/>
    <w:rsid w:val="008529BA"/>
    <w:pPr>
      <w:jc w:val="center"/>
    </w:pPr>
    <w:rPr>
      <w:b/>
      <w:sz w:val="32"/>
      <w:szCs w:val="20"/>
    </w:rPr>
  </w:style>
  <w:style w:type="character" w:customStyle="1" w:styleId="CmChar">
    <w:name w:val="Cím Char"/>
    <w:basedOn w:val="Bekezdsalapbettpusa"/>
    <w:link w:val="Cm"/>
    <w:rsid w:val="008529BA"/>
    <w:rPr>
      <w:b/>
      <w:sz w:val="32"/>
    </w:rPr>
  </w:style>
  <w:style w:type="character" w:styleId="Hiperhivatkozs">
    <w:name w:val="Hyperlink"/>
    <w:basedOn w:val="Bekezdsalapbettpusa"/>
    <w:uiPriority w:val="99"/>
    <w:unhideWhenUsed/>
    <w:rsid w:val="00444E63"/>
    <w:rPr>
      <w:strike w:val="0"/>
      <w:dstrike w:val="0"/>
      <w:color w:val="00309C"/>
      <w:u w:val="none"/>
      <w:effect w:val="none"/>
    </w:rPr>
  </w:style>
  <w:style w:type="paragraph" w:customStyle="1" w:styleId="fn">
    <w:name w:val="fn"/>
    <w:basedOn w:val="Norml"/>
    <w:rsid w:val="00444E63"/>
    <w:pPr>
      <w:spacing w:before="100" w:beforeAutospacing="1" w:after="100" w:afterAutospacing="1"/>
    </w:pPr>
  </w:style>
  <w:style w:type="character" w:customStyle="1" w:styleId="section">
    <w:name w:val="section"/>
    <w:basedOn w:val="Bekezdsalapbettpusa"/>
    <w:rsid w:val="00BF0606"/>
  </w:style>
  <w:style w:type="character" w:customStyle="1" w:styleId="apple-converted-space">
    <w:name w:val="apple-converted-space"/>
    <w:basedOn w:val="Bekezdsalapbettpusa"/>
    <w:rsid w:val="00BF0606"/>
  </w:style>
  <w:style w:type="character" w:customStyle="1" w:styleId="para">
    <w:name w:val="para"/>
    <w:basedOn w:val="Bekezdsalapbettpusa"/>
    <w:rsid w:val="00BA0555"/>
  </w:style>
  <w:style w:type="paragraph" w:customStyle="1" w:styleId="CM14">
    <w:name w:val="CM14"/>
    <w:basedOn w:val="Norml"/>
    <w:next w:val="Norml"/>
    <w:rsid w:val="00577192"/>
    <w:pPr>
      <w:widowControl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95421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792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338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05483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0382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1442</Words>
  <Characters>9957</Characters>
  <Application>Microsoft Office Word</Application>
  <DocSecurity>0</DocSecurity>
  <Lines>82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Tótkomlós Város Polgármesterétől</vt:lpstr>
    </vt:vector>
  </TitlesOfParts>
  <Company>Városi Önkormányzat PH Tótkomlós</Company>
  <LinksUpToDate>false</LinksUpToDate>
  <CharactersWithSpaces>11377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Tótkomlós Város Polgármesterétől</dc:title>
  <dc:creator>Szilasi H. Krisztina</dc:creator>
  <cp:lastModifiedBy>Ildikó</cp:lastModifiedBy>
  <cp:revision>4</cp:revision>
  <cp:lastPrinted>2013-11-29T07:31:00Z</cp:lastPrinted>
  <dcterms:created xsi:type="dcterms:W3CDTF">2013-11-22T10:44:00Z</dcterms:created>
  <dcterms:modified xsi:type="dcterms:W3CDTF">2013-11-29T07:31:00Z</dcterms:modified>
</cp:coreProperties>
</file>